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F7A2B" w14:textId="382F0C55" w:rsidR="00974038" w:rsidRDefault="00D21C4F">
      <w:r>
        <w:rPr>
          <w:noProof/>
        </w:rPr>
        <w:drawing>
          <wp:anchor distT="0" distB="0" distL="114300" distR="114300" simplePos="0" relativeHeight="251659264" behindDoc="1" locked="0" layoutInCell="1" allowOverlap="1" wp14:anchorId="7FF8F0C4" wp14:editId="35E12C53">
            <wp:simplePos x="0" y="0"/>
            <wp:positionH relativeFrom="column">
              <wp:posOffset>3390900</wp:posOffset>
            </wp:positionH>
            <wp:positionV relativeFrom="paragraph">
              <wp:posOffset>-190500</wp:posOffset>
            </wp:positionV>
            <wp:extent cx="3067050" cy="918615"/>
            <wp:effectExtent l="0" t="0" r="0" b="0"/>
            <wp:wrapNone/>
            <wp:docPr id="2" name="Picture 2" descr="A picture containing drawing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E MONEY_Logos 202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918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CD8EF4" w14:textId="78F21861" w:rsidR="00D21C4F" w:rsidRDefault="00D21C4F"/>
    <w:p w14:paraId="7A9E3719" w14:textId="52FA806D" w:rsidR="00D21C4F" w:rsidRDefault="00D21C4F"/>
    <w:p w14:paraId="6F1DA6D1" w14:textId="5F959C3B" w:rsidR="00D21C4F" w:rsidRDefault="00D21C4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D21C4F" w14:paraId="3429E1A8" w14:textId="77777777" w:rsidTr="00D21C4F">
        <w:tc>
          <w:tcPr>
            <w:tcW w:w="10194" w:type="dxa"/>
            <w:shd w:val="clear" w:color="auto" w:fill="000000" w:themeFill="text1"/>
          </w:tcPr>
          <w:p w14:paraId="002CBF0F" w14:textId="77777777" w:rsidR="00D21C4F" w:rsidRPr="00D21C4F" w:rsidRDefault="00D21C4F" w:rsidP="00D21C4F">
            <w:pPr>
              <w:spacing w:before="12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0"/>
              </w:rPr>
            </w:pPr>
            <w:r w:rsidRPr="00D21C4F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0"/>
              </w:rPr>
              <w:t xml:space="preserve">YOUNG ENTERPRISE JOB DESCRIPTION </w:t>
            </w:r>
          </w:p>
          <w:p w14:paraId="3D23A4E9" w14:textId="072BD719" w:rsidR="00D21C4F" w:rsidRDefault="00D21C4F" w:rsidP="00D21C4F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0"/>
              </w:rPr>
              <w:t>Digital Engagement Manager</w:t>
            </w:r>
          </w:p>
          <w:p w14:paraId="632C4397" w14:textId="562AA5B3" w:rsidR="00D21C4F" w:rsidRDefault="00D21C4F" w:rsidP="00D21C4F">
            <w:pPr>
              <w:jc w:val="center"/>
            </w:pPr>
          </w:p>
        </w:tc>
      </w:tr>
    </w:tbl>
    <w:p w14:paraId="09976A77" w14:textId="5FB4B4BB" w:rsidR="00D21C4F" w:rsidRDefault="00D21C4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789"/>
      </w:tblGrid>
      <w:tr w:rsidR="00D21C4F" w:rsidRPr="00D21C4F" w14:paraId="12319A57" w14:textId="77777777" w:rsidTr="00D21C4F">
        <w:tc>
          <w:tcPr>
            <w:tcW w:w="2405" w:type="dxa"/>
          </w:tcPr>
          <w:p w14:paraId="75FD4EC3" w14:textId="04319CE2" w:rsidR="00D21C4F" w:rsidRPr="00D21C4F" w:rsidRDefault="00D21C4F" w:rsidP="00D21C4F">
            <w:pPr>
              <w:spacing w:before="60" w:after="60"/>
              <w:rPr>
                <w:rFonts w:ascii="Arial" w:eastAsia="Times New Roman" w:hAnsi="Arial" w:cs="Times New Roman"/>
                <w:sz w:val="21"/>
                <w:szCs w:val="21"/>
              </w:rPr>
            </w:pPr>
            <w:r w:rsidRPr="00D21C4F">
              <w:rPr>
                <w:rFonts w:ascii="Arial" w:eastAsia="Times New Roman" w:hAnsi="Arial" w:cs="Times New Roman"/>
                <w:sz w:val="21"/>
                <w:szCs w:val="21"/>
              </w:rPr>
              <w:t>Job title</w:t>
            </w:r>
          </w:p>
        </w:tc>
        <w:tc>
          <w:tcPr>
            <w:tcW w:w="7789" w:type="dxa"/>
          </w:tcPr>
          <w:p w14:paraId="11C37379" w14:textId="3041A38F" w:rsidR="00D21C4F" w:rsidRPr="00D21C4F" w:rsidRDefault="00D21C4F" w:rsidP="00D21C4F">
            <w:pPr>
              <w:spacing w:before="60" w:after="60"/>
              <w:rPr>
                <w:rFonts w:ascii="Arial" w:eastAsia="Times New Roman" w:hAnsi="Arial" w:cs="Times New Roman"/>
                <w:sz w:val="21"/>
                <w:szCs w:val="21"/>
              </w:rPr>
            </w:pPr>
            <w:r>
              <w:rPr>
                <w:rFonts w:ascii="Arial" w:eastAsia="Times New Roman" w:hAnsi="Arial" w:cs="Times New Roman"/>
                <w:sz w:val="21"/>
                <w:szCs w:val="21"/>
              </w:rPr>
              <w:t>Digital Engagement Manager</w:t>
            </w:r>
          </w:p>
        </w:tc>
      </w:tr>
      <w:tr w:rsidR="00D21C4F" w:rsidRPr="00D21C4F" w14:paraId="3A803C17" w14:textId="77777777" w:rsidTr="00D21C4F">
        <w:tc>
          <w:tcPr>
            <w:tcW w:w="2405" w:type="dxa"/>
          </w:tcPr>
          <w:p w14:paraId="13FAA39F" w14:textId="5AB55B48" w:rsidR="00D21C4F" w:rsidRPr="00D21C4F" w:rsidRDefault="00D21C4F" w:rsidP="00D21C4F">
            <w:pPr>
              <w:spacing w:before="60" w:after="60"/>
              <w:rPr>
                <w:rFonts w:ascii="Arial" w:eastAsia="Times New Roman" w:hAnsi="Arial" w:cs="Times New Roman"/>
                <w:sz w:val="21"/>
                <w:szCs w:val="21"/>
              </w:rPr>
            </w:pPr>
            <w:r w:rsidRPr="00D21C4F">
              <w:rPr>
                <w:rFonts w:ascii="Arial" w:eastAsia="Times New Roman" w:hAnsi="Arial" w:cs="Times New Roman"/>
                <w:sz w:val="21"/>
                <w:szCs w:val="21"/>
              </w:rPr>
              <w:t>Department</w:t>
            </w:r>
          </w:p>
        </w:tc>
        <w:tc>
          <w:tcPr>
            <w:tcW w:w="7789" w:type="dxa"/>
          </w:tcPr>
          <w:p w14:paraId="1163BE17" w14:textId="1BD2BCF2" w:rsidR="00D21C4F" w:rsidRPr="00D21C4F" w:rsidRDefault="00D21C4F" w:rsidP="00D21C4F">
            <w:pPr>
              <w:spacing w:before="60" w:after="60"/>
              <w:rPr>
                <w:rFonts w:ascii="Arial" w:eastAsia="Times New Roman" w:hAnsi="Arial" w:cs="Times New Roman"/>
                <w:sz w:val="21"/>
                <w:szCs w:val="21"/>
              </w:rPr>
            </w:pPr>
            <w:r>
              <w:rPr>
                <w:rFonts w:ascii="Arial" w:eastAsia="Times New Roman" w:hAnsi="Arial" w:cs="Times New Roman"/>
                <w:sz w:val="21"/>
                <w:szCs w:val="21"/>
              </w:rPr>
              <w:t>Marketing</w:t>
            </w:r>
          </w:p>
        </w:tc>
      </w:tr>
      <w:tr w:rsidR="00D21C4F" w:rsidRPr="00D21C4F" w14:paraId="052B7AC4" w14:textId="77777777" w:rsidTr="00D21C4F">
        <w:tc>
          <w:tcPr>
            <w:tcW w:w="2405" w:type="dxa"/>
          </w:tcPr>
          <w:p w14:paraId="648E1FFC" w14:textId="03EFD852" w:rsidR="00D21C4F" w:rsidRPr="00D21C4F" w:rsidRDefault="00D21C4F" w:rsidP="00D21C4F">
            <w:pPr>
              <w:spacing w:before="60" w:after="60"/>
              <w:rPr>
                <w:rFonts w:ascii="Arial" w:eastAsia="Times New Roman" w:hAnsi="Arial" w:cs="Times New Roman"/>
                <w:sz w:val="21"/>
                <w:szCs w:val="21"/>
              </w:rPr>
            </w:pPr>
            <w:r w:rsidRPr="00D21C4F">
              <w:rPr>
                <w:rFonts w:ascii="Arial" w:eastAsia="Times New Roman" w:hAnsi="Arial" w:cs="Times New Roman"/>
                <w:sz w:val="21"/>
                <w:szCs w:val="21"/>
              </w:rPr>
              <w:t>Reporting to</w:t>
            </w:r>
          </w:p>
        </w:tc>
        <w:tc>
          <w:tcPr>
            <w:tcW w:w="7789" w:type="dxa"/>
          </w:tcPr>
          <w:p w14:paraId="3B6DFA63" w14:textId="45E62C96" w:rsidR="00D21C4F" w:rsidRPr="00D21C4F" w:rsidRDefault="00D21C4F" w:rsidP="00D21C4F">
            <w:pPr>
              <w:spacing w:before="60" w:after="60"/>
              <w:rPr>
                <w:rFonts w:ascii="Arial" w:eastAsia="Times New Roman" w:hAnsi="Arial" w:cs="Times New Roman"/>
                <w:sz w:val="21"/>
                <w:szCs w:val="21"/>
              </w:rPr>
            </w:pPr>
            <w:r>
              <w:rPr>
                <w:rFonts w:ascii="Arial" w:eastAsia="Times New Roman" w:hAnsi="Arial" w:cs="Times New Roman"/>
                <w:sz w:val="21"/>
                <w:szCs w:val="21"/>
              </w:rPr>
              <w:t>Head of Marketing</w:t>
            </w:r>
          </w:p>
        </w:tc>
      </w:tr>
      <w:tr w:rsidR="00D21C4F" w:rsidRPr="00D21C4F" w14:paraId="5C3441A3" w14:textId="77777777" w:rsidTr="00D21C4F">
        <w:tc>
          <w:tcPr>
            <w:tcW w:w="2405" w:type="dxa"/>
          </w:tcPr>
          <w:p w14:paraId="701159A9" w14:textId="7E305C63" w:rsidR="00D21C4F" w:rsidRPr="00D21C4F" w:rsidRDefault="00D21C4F" w:rsidP="00D21C4F">
            <w:pPr>
              <w:spacing w:before="60" w:after="60"/>
              <w:rPr>
                <w:rFonts w:ascii="Arial" w:eastAsia="Times New Roman" w:hAnsi="Arial" w:cs="Times New Roman"/>
                <w:sz w:val="21"/>
                <w:szCs w:val="21"/>
              </w:rPr>
            </w:pPr>
            <w:r w:rsidRPr="00D21C4F">
              <w:rPr>
                <w:rFonts w:ascii="Arial" w:eastAsia="Times New Roman" w:hAnsi="Arial" w:cs="Times New Roman"/>
                <w:sz w:val="21"/>
                <w:szCs w:val="21"/>
              </w:rPr>
              <w:t>Pay grade</w:t>
            </w:r>
          </w:p>
        </w:tc>
        <w:tc>
          <w:tcPr>
            <w:tcW w:w="7789" w:type="dxa"/>
          </w:tcPr>
          <w:p w14:paraId="64A9ABE4" w14:textId="11AB0F9C" w:rsidR="00D21C4F" w:rsidRPr="00D21C4F" w:rsidRDefault="00393F50" w:rsidP="00D21C4F">
            <w:pPr>
              <w:spacing w:before="60" w:after="60"/>
              <w:rPr>
                <w:rFonts w:ascii="Arial" w:eastAsia="Times New Roman" w:hAnsi="Arial" w:cs="Times New Roman"/>
                <w:sz w:val="21"/>
                <w:szCs w:val="21"/>
              </w:rPr>
            </w:pPr>
            <w:r>
              <w:rPr>
                <w:rFonts w:ascii="Arial" w:eastAsia="Times New Roman" w:hAnsi="Arial" w:cs="Times New Roman"/>
                <w:sz w:val="21"/>
                <w:szCs w:val="21"/>
              </w:rPr>
              <w:t>5</w:t>
            </w:r>
          </w:p>
        </w:tc>
      </w:tr>
      <w:tr w:rsidR="000C6E51" w:rsidRPr="00D21C4F" w14:paraId="74D34ECB" w14:textId="77777777" w:rsidTr="00D21C4F">
        <w:tc>
          <w:tcPr>
            <w:tcW w:w="2405" w:type="dxa"/>
          </w:tcPr>
          <w:p w14:paraId="0A34DEB0" w14:textId="4D70E6DE" w:rsidR="000C6E51" w:rsidRPr="00D21C4F" w:rsidRDefault="000C6E51" w:rsidP="00D21C4F">
            <w:pPr>
              <w:spacing w:before="60" w:after="60"/>
              <w:rPr>
                <w:rFonts w:ascii="Arial" w:eastAsia="Times New Roman" w:hAnsi="Arial" w:cs="Times New Roman"/>
                <w:sz w:val="21"/>
                <w:szCs w:val="21"/>
              </w:rPr>
            </w:pPr>
            <w:r>
              <w:rPr>
                <w:rFonts w:ascii="Arial" w:eastAsia="Times New Roman" w:hAnsi="Arial" w:cs="Times New Roman"/>
                <w:sz w:val="21"/>
                <w:szCs w:val="21"/>
              </w:rPr>
              <w:t>Contracted hours</w:t>
            </w:r>
          </w:p>
        </w:tc>
        <w:tc>
          <w:tcPr>
            <w:tcW w:w="7789" w:type="dxa"/>
          </w:tcPr>
          <w:p w14:paraId="294FC8B3" w14:textId="72B9A05F" w:rsidR="000C6E51" w:rsidRDefault="000C6E51" w:rsidP="00D21C4F">
            <w:pPr>
              <w:spacing w:before="60" w:after="60"/>
              <w:rPr>
                <w:rFonts w:ascii="Arial" w:eastAsia="Times New Roman" w:hAnsi="Arial" w:cs="Times New Roman"/>
                <w:sz w:val="21"/>
                <w:szCs w:val="21"/>
              </w:rPr>
            </w:pPr>
            <w:r>
              <w:rPr>
                <w:rFonts w:ascii="Arial" w:eastAsia="Times New Roman" w:hAnsi="Arial" w:cs="Times New Roman"/>
                <w:sz w:val="21"/>
                <w:szCs w:val="21"/>
              </w:rPr>
              <w:t xml:space="preserve">Full time </w:t>
            </w:r>
            <w:r w:rsidR="00E63F22">
              <w:rPr>
                <w:rFonts w:ascii="Arial" w:eastAsia="Times New Roman" w:hAnsi="Arial" w:cs="Times New Roman"/>
                <w:sz w:val="21"/>
                <w:szCs w:val="21"/>
              </w:rPr>
              <w:t xml:space="preserve">- </w:t>
            </w:r>
            <w:r>
              <w:rPr>
                <w:rFonts w:ascii="Arial" w:eastAsia="Times New Roman" w:hAnsi="Arial" w:cs="Times New Roman"/>
                <w:sz w:val="21"/>
                <w:szCs w:val="21"/>
              </w:rPr>
              <w:t>37.5hrs per week</w:t>
            </w:r>
            <w:r w:rsidR="00E63F22">
              <w:rPr>
                <w:rFonts w:ascii="Arial" w:eastAsia="Times New Roman" w:hAnsi="Arial" w:cs="Times New Roman"/>
                <w:sz w:val="21"/>
                <w:szCs w:val="21"/>
              </w:rPr>
              <w:t xml:space="preserve"> (1.0 FTE)</w:t>
            </w:r>
          </w:p>
        </w:tc>
      </w:tr>
      <w:tr w:rsidR="00D21C4F" w:rsidRPr="00D21C4F" w14:paraId="703DD70B" w14:textId="77777777" w:rsidTr="00D21C4F">
        <w:tc>
          <w:tcPr>
            <w:tcW w:w="2405" w:type="dxa"/>
          </w:tcPr>
          <w:p w14:paraId="5BC6F510" w14:textId="431E791B" w:rsidR="00D21C4F" w:rsidRPr="00D21C4F" w:rsidRDefault="00D21C4F" w:rsidP="00D21C4F">
            <w:pPr>
              <w:spacing w:before="60" w:after="60"/>
              <w:rPr>
                <w:rFonts w:ascii="Arial" w:eastAsia="Times New Roman" w:hAnsi="Arial" w:cs="Times New Roman"/>
                <w:sz w:val="21"/>
                <w:szCs w:val="21"/>
              </w:rPr>
            </w:pPr>
            <w:r w:rsidRPr="00D21C4F">
              <w:rPr>
                <w:rFonts w:ascii="Arial" w:eastAsia="Times New Roman" w:hAnsi="Arial" w:cs="Times New Roman"/>
                <w:sz w:val="21"/>
                <w:szCs w:val="21"/>
              </w:rPr>
              <w:t>Reports</w:t>
            </w:r>
          </w:p>
        </w:tc>
        <w:tc>
          <w:tcPr>
            <w:tcW w:w="7789" w:type="dxa"/>
          </w:tcPr>
          <w:p w14:paraId="7AB44166" w14:textId="35FE38BA" w:rsidR="00D21C4F" w:rsidRPr="00D21C4F" w:rsidRDefault="00393F50" w:rsidP="00D21C4F">
            <w:pPr>
              <w:spacing w:before="60" w:after="60"/>
              <w:rPr>
                <w:rFonts w:ascii="Arial" w:eastAsia="Times New Roman" w:hAnsi="Arial" w:cs="Times New Roman"/>
                <w:sz w:val="21"/>
                <w:szCs w:val="21"/>
              </w:rPr>
            </w:pPr>
            <w:r>
              <w:rPr>
                <w:rFonts w:ascii="Arial" w:eastAsia="Times New Roman" w:hAnsi="Arial" w:cs="Times New Roman"/>
                <w:sz w:val="21"/>
                <w:szCs w:val="21"/>
              </w:rPr>
              <w:t>None</w:t>
            </w:r>
          </w:p>
        </w:tc>
      </w:tr>
      <w:tr w:rsidR="00D21C4F" w:rsidRPr="00D21C4F" w14:paraId="262B919A" w14:textId="77777777" w:rsidTr="00D21C4F">
        <w:tc>
          <w:tcPr>
            <w:tcW w:w="2405" w:type="dxa"/>
          </w:tcPr>
          <w:p w14:paraId="0F6FBDE8" w14:textId="6E5A77A5" w:rsidR="00D21C4F" w:rsidRPr="00D21C4F" w:rsidRDefault="00D21C4F" w:rsidP="00D21C4F">
            <w:pPr>
              <w:spacing w:before="60" w:after="60"/>
              <w:rPr>
                <w:rFonts w:ascii="Arial" w:eastAsia="Times New Roman" w:hAnsi="Arial" w:cs="Times New Roman"/>
                <w:sz w:val="21"/>
                <w:szCs w:val="21"/>
              </w:rPr>
            </w:pPr>
            <w:r w:rsidRPr="00D21C4F">
              <w:rPr>
                <w:rFonts w:ascii="Arial" w:eastAsia="Times New Roman" w:hAnsi="Arial" w:cs="Times New Roman"/>
                <w:sz w:val="21"/>
                <w:szCs w:val="21"/>
              </w:rPr>
              <w:t>Location</w:t>
            </w:r>
          </w:p>
        </w:tc>
        <w:tc>
          <w:tcPr>
            <w:tcW w:w="7789" w:type="dxa"/>
          </w:tcPr>
          <w:p w14:paraId="4CD518F7" w14:textId="24A909E4" w:rsidR="00D21C4F" w:rsidRPr="00D21C4F" w:rsidRDefault="000F01B1" w:rsidP="00D21C4F">
            <w:pPr>
              <w:spacing w:before="60" w:after="60"/>
              <w:rPr>
                <w:rFonts w:ascii="Arial" w:eastAsia="Times New Roman" w:hAnsi="Arial" w:cs="Times New Roman"/>
                <w:sz w:val="21"/>
                <w:szCs w:val="21"/>
              </w:rPr>
            </w:pPr>
            <w:r>
              <w:rPr>
                <w:rFonts w:ascii="Arial" w:eastAsia="Times New Roman" w:hAnsi="Arial" w:cs="Times New Roman"/>
                <w:sz w:val="21"/>
                <w:szCs w:val="21"/>
              </w:rPr>
              <w:t>Flexible</w:t>
            </w:r>
          </w:p>
        </w:tc>
      </w:tr>
      <w:tr w:rsidR="00D21C4F" w:rsidRPr="00D21C4F" w14:paraId="126A9CB5" w14:textId="77777777" w:rsidTr="00D21C4F">
        <w:tc>
          <w:tcPr>
            <w:tcW w:w="2405" w:type="dxa"/>
          </w:tcPr>
          <w:p w14:paraId="707D7A90" w14:textId="2822D191" w:rsidR="00D21C4F" w:rsidRPr="00D21C4F" w:rsidRDefault="00D21C4F" w:rsidP="00D21C4F">
            <w:pPr>
              <w:spacing w:before="60" w:after="60"/>
              <w:rPr>
                <w:rFonts w:ascii="Arial" w:eastAsia="Times New Roman" w:hAnsi="Arial" w:cs="Times New Roman"/>
                <w:sz w:val="21"/>
                <w:szCs w:val="21"/>
              </w:rPr>
            </w:pPr>
            <w:r w:rsidRPr="00D21C4F">
              <w:rPr>
                <w:rFonts w:ascii="Arial" w:eastAsia="Times New Roman" w:hAnsi="Arial" w:cs="Times New Roman"/>
                <w:sz w:val="21"/>
                <w:szCs w:val="21"/>
              </w:rPr>
              <w:t>Main job purpose</w:t>
            </w:r>
          </w:p>
        </w:tc>
        <w:tc>
          <w:tcPr>
            <w:tcW w:w="7789" w:type="dxa"/>
          </w:tcPr>
          <w:p w14:paraId="55DFD2BF" w14:textId="11383F0A" w:rsidR="000F01B1" w:rsidRDefault="000F01B1" w:rsidP="000F01B1">
            <w:pPr>
              <w:spacing w:before="60" w:after="60"/>
              <w:rPr>
                <w:rFonts w:ascii="Arial" w:eastAsia="Times New Roman" w:hAnsi="Arial" w:cs="Times New Roman"/>
                <w:sz w:val="21"/>
                <w:szCs w:val="21"/>
              </w:rPr>
            </w:pPr>
            <w:r w:rsidRPr="000F01B1">
              <w:rPr>
                <w:rFonts w:ascii="Arial" w:eastAsia="Times New Roman" w:hAnsi="Arial" w:cs="Times New Roman"/>
                <w:sz w:val="21"/>
                <w:szCs w:val="21"/>
              </w:rPr>
              <w:t>Design</w:t>
            </w:r>
            <w:r w:rsidR="00725E9F">
              <w:rPr>
                <w:rFonts w:ascii="Arial" w:eastAsia="Times New Roman" w:hAnsi="Arial" w:cs="Times New Roman"/>
                <w:sz w:val="21"/>
                <w:szCs w:val="21"/>
              </w:rPr>
              <w:t>,</w:t>
            </w:r>
            <w:r w:rsidRPr="000F01B1">
              <w:rPr>
                <w:rFonts w:ascii="Arial" w:eastAsia="Times New Roman" w:hAnsi="Arial" w:cs="Times New Roman"/>
                <w:sz w:val="21"/>
                <w:szCs w:val="21"/>
              </w:rPr>
              <w:t xml:space="preserve"> implement</w:t>
            </w:r>
            <w:r w:rsidR="00725E9F">
              <w:rPr>
                <w:rFonts w:ascii="Arial" w:eastAsia="Times New Roman" w:hAnsi="Arial" w:cs="Times New Roman"/>
                <w:sz w:val="21"/>
                <w:szCs w:val="21"/>
              </w:rPr>
              <w:t xml:space="preserve"> and maintain</w:t>
            </w:r>
            <w:r w:rsidRPr="000F01B1">
              <w:rPr>
                <w:rFonts w:ascii="Arial" w:eastAsia="Times New Roman" w:hAnsi="Arial" w:cs="Times New Roman"/>
                <w:sz w:val="21"/>
                <w:szCs w:val="21"/>
              </w:rPr>
              <w:t xml:space="preserve"> an innovative digital engagement strategy</w:t>
            </w:r>
            <w:r w:rsidR="00725E9F">
              <w:rPr>
                <w:rFonts w:ascii="Arial" w:eastAsia="Times New Roman" w:hAnsi="Arial" w:cs="Times New Roman"/>
                <w:sz w:val="21"/>
                <w:szCs w:val="21"/>
              </w:rPr>
              <w:t xml:space="preserve"> which</w:t>
            </w:r>
            <w:r w:rsidR="00CE2091">
              <w:rPr>
                <w:rFonts w:ascii="Arial" w:eastAsia="Times New Roman" w:hAnsi="Arial" w:cs="Times New Roman"/>
                <w:sz w:val="21"/>
                <w:szCs w:val="21"/>
              </w:rPr>
              <w:t xml:space="preserve"> </w:t>
            </w:r>
            <w:r w:rsidR="00B338E3">
              <w:rPr>
                <w:rFonts w:ascii="Arial" w:eastAsia="Times New Roman" w:hAnsi="Arial" w:cs="Times New Roman"/>
                <w:sz w:val="21"/>
                <w:szCs w:val="21"/>
              </w:rPr>
              <w:t xml:space="preserve">helps support and deliver the No Time Like </w:t>
            </w:r>
            <w:r w:rsidR="00760E3D">
              <w:rPr>
                <w:rFonts w:ascii="Arial" w:eastAsia="Times New Roman" w:hAnsi="Arial" w:cs="Times New Roman"/>
                <w:sz w:val="21"/>
                <w:szCs w:val="21"/>
              </w:rPr>
              <w:t>t</w:t>
            </w:r>
            <w:r w:rsidR="00B338E3">
              <w:rPr>
                <w:rFonts w:ascii="Arial" w:eastAsia="Times New Roman" w:hAnsi="Arial" w:cs="Times New Roman"/>
                <w:sz w:val="21"/>
                <w:szCs w:val="21"/>
              </w:rPr>
              <w:t>he Future Strategy (</w:t>
            </w:r>
            <w:r w:rsidR="00CE2091">
              <w:rPr>
                <w:rFonts w:ascii="Arial" w:eastAsia="Times New Roman" w:hAnsi="Arial" w:cs="Times New Roman"/>
                <w:sz w:val="21"/>
                <w:szCs w:val="21"/>
              </w:rPr>
              <w:t>2020- 2023</w:t>
            </w:r>
            <w:r w:rsidR="00B338E3">
              <w:rPr>
                <w:rFonts w:ascii="Arial" w:eastAsia="Times New Roman" w:hAnsi="Arial" w:cs="Times New Roman"/>
                <w:sz w:val="21"/>
                <w:szCs w:val="21"/>
              </w:rPr>
              <w:t xml:space="preserve">). </w:t>
            </w:r>
            <w:r w:rsidR="00CE2091">
              <w:rPr>
                <w:rFonts w:ascii="Arial" w:eastAsia="Times New Roman" w:hAnsi="Arial" w:cs="Times New Roman"/>
                <w:sz w:val="21"/>
                <w:szCs w:val="21"/>
              </w:rPr>
              <w:t xml:space="preserve"> </w:t>
            </w:r>
          </w:p>
          <w:p w14:paraId="2906A4FA" w14:textId="77777777" w:rsidR="00BB0A42" w:rsidRDefault="00BB0A42" w:rsidP="000F01B1">
            <w:pPr>
              <w:spacing w:before="60" w:after="60"/>
              <w:rPr>
                <w:rFonts w:ascii="Arial" w:eastAsia="Times New Roman" w:hAnsi="Arial" w:cs="Times New Roman"/>
                <w:sz w:val="21"/>
                <w:szCs w:val="21"/>
              </w:rPr>
            </w:pPr>
          </w:p>
          <w:p w14:paraId="45CAE164" w14:textId="35D72672" w:rsidR="000F01B1" w:rsidRDefault="000F01B1" w:rsidP="000F01B1">
            <w:pPr>
              <w:spacing w:before="60" w:after="60"/>
              <w:rPr>
                <w:rFonts w:ascii="Arial" w:eastAsia="Times New Roman" w:hAnsi="Arial" w:cs="Times New Roman"/>
                <w:sz w:val="21"/>
                <w:szCs w:val="21"/>
              </w:rPr>
            </w:pPr>
            <w:r>
              <w:rPr>
                <w:rFonts w:ascii="Arial" w:eastAsia="Times New Roman" w:hAnsi="Arial" w:cs="Times New Roman"/>
                <w:sz w:val="21"/>
                <w:szCs w:val="21"/>
              </w:rPr>
              <w:t xml:space="preserve">This role will play a </w:t>
            </w:r>
            <w:r w:rsidR="00B338E3">
              <w:rPr>
                <w:rFonts w:ascii="Arial" w:eastAsia="Times New Roman" w:hAnsi="Arial" w:cs="Times New Roman"/>
                <w:sz w:val="21"/>
                <w:szCs w:val="21"/>
              </w:rPr>
              <w:t xml:space="preserve">pivotal </w:t>
            </w:r>
            <w:r w:rsidR="001C2951">
              <w:rPr>
                <w:rFonts w:ascii="Arial" w:eastAsia="Times New Roman" w:hAnsi="Arial" w:cs="Times New Roman"/>
                <w:sz w:val="21"/>
                <w:szCs w:val="21"/>
              </w:rPr>
              <w:t xml:space="preserve">part </w:t>
            </w:r>
            <w:r>
              <w:rPr>
                <w:rFonts w:ascii="Arial" w:eastAsia="Times New Roman" w:hAnsi="Arial" w:cs="Times New Roman"/>
                <w:sz w:val="21"/>
                <w:szCs w:val="21"/>
              </w:rPr>
              <w:t xml:space="preserve">in </w:t>
            </w:r>
            <w:r w:rsidR="00F70A7C">
              <w:rPr>
                <w:rFonts w:ascii="Arial" w:eastAsia="Times New Roman" w:hAnsi="Arial" w:cs="Times New Roman"/>
                <w:sz w:val="21"/>
                <w:szCs w:val="21"/>
              </w:rPr>
              <w:t>raising awareness of</w:t>
            </w:r>
            <w:r w:rsidR="008F6E7F">
              <w:rPr>
                <w:rFonts w:ascii="Arial" w:eastAsia="Times New Roman" w:hAnsi="Arial" w:cs="Times New Roman"/>
                <w:sz w:val="21"/>
                <w:szCs w:val="21"/>
              </w:rPr>
              <w:t xml:space="preserve"> </w:t>
            </w:r>
            <w:r>
              <w:rPr>
                <w:rFonts w:ascii="Arial" w:eastAsia="Times New Roman" w:hAnsi="Arial" w:cs="Times New Roman"/>
                <w:sz w:val="21"/>
                <w:szCs w:val="21"/>
              </w:rPr>
              <w:t>our brand</w:t>
            </w:r>
            <w:r w:rsidR="008F6E7F">
              <w:rPr>
                <w:rFonts w:ascii="Arial" w:eastAsia="Times New Roman" w:hAnsi="Arial" w:cs="Times New Roman"/>
                <w:sz w:val="21"/>
                <w:szCs w:val="21"/>
              </w:rPr>
              <w:t xml:space="preserve">, </w:t>
            </w:r>
            <w:r w:rsidR="00A921D2">
              <w:rPr>
                <w:rFonts w:ascii="Arial" w:eastAsia="Times New Roman" w:hAnsi="Arial" w:cs="Times New Roman"/>
                <w:sz w:val="21"/>
                <w:szCs w:val="21"/>
              </w:rPr>
              <w:t>the NTLTF S</w:t>
            </w:r>
            <w:r w:rsidR="008F6E7F">
              <w:rPr>
                <w:rFonts w:ascii="Arial" w:eastAsia="Times New Roman" w:hAnsi="Arial" w:cs="Times New Roman"/>
                <w:sz w:val="21"/>
                <w:szCs w:val="21"/>
              </w:rPr>
              <w:t xml:space="preserve">trategy and </w:t>
            </w:r>
            <w:r w:rsidR="00A921D2">
              <w:rPr>
                <w:rFonts w:ascii="Arial" w:eastAsia="Times New Roman" w:hAnsi="Arial" w:cs="Times New Roman"/>
                <w:sz w:val="21"/>
                <w:szCs w:val="21"/>
              </w:rPr>
              <w:t xml:space="preserve">driving </w:t>
            </w:r>
            <w:r w:rsidR="008F6E7F">
              <w:rPr>
                <w:rFonts w:ascii="Arial" w:eastAsia="Times New Roman" w:hAnsi="Arial" w:cs="Times New Roman"/>
                <w:sz w:val="21"/>
                <w:szCs w:val="21"/>
              </w:rPr>
              <w:t>campaigns</w:t>
            </w:r>
            <w:r>
              <w:rPr>
                <w:rFonts w:ascii="Arial" w:eastAsia="Times New Roman" w:hAnsi="Arial" w:cs="Times New Roman"/>
                <w:sz w:val="21"/>
                <w:szCs w:val="21"/>
              </w:rPr>
              <w:t xml:space="preserve"> across </w:t>
            </w:r>
            <w:r w:rsidR="008F6E7F">
              <w:rPr>
                <w:rFonts w:ascii="Arial" w:eastAsia="Times New Roman" w:hAnsi="Arial" w:cs="Times New Roman"/>
                <w:sz w:val="21"/>
                <w:szCs w:val="21"/>
              </w:rPr>
              <w:t xml:space="preserve">all </w:t>
            </w:r>
            <w:r>
              <w:rPr>
                <w:rFonts w:ascii="Arial" w:eastAsia="Times New Roman" w:hAnsi="Arial" w:cs="Times New Roman"/>
                <w:sz w:val="21"/>
                <w:szCs w:val="21"/>
              </w:rPr>
              <w:t>digital channels</w:t>
            </w:r>
            <w:r w:rsidR="00CE2091">
              <w:rPr>
                <w:rFonts w:ascii="Arial" w:eastAsia="Times New Roman" w:hAnsi="Arial" w:cs="Times New Roman"/>
                <w:sz w:val="21"/>
                <w:szCs w:val="21"/>
              </w:rPr>
              <w:t xml:space="preserve">. </w:t>
            </w:r>
          </w:p>
          <w:p w14:paraId="5E875974" w14:textId="77777777" w:rsidR="00760E3D" w:rsidRDefault="00760E3D" w:rsidP="00760E3D">
            <w:pPr>
              <w:spacing w:before="60" w:after="60"/>
              <w:rPr>
                <w:rFonts w:ascii="Arial" w:eastAsia="Times New Roman" w:hAnsi="Arial" w:cs="Times New Roman"/>
                <w:sz w:val="21"/>
                <w:szCs w:val="21"/>
              </w:rPr>
            </w:pPr>
          </w:p>
          <w:p w14:paraId="18D3DA4E" w14:textId="07C7C4B8" w:rsidR="00D21C4F" w:rsidRPr="00D21C4F" w:rsidRDefault="00760E3D" w:rsidP="00760E3D">
            <w:pPr>
              <w:spacing w:before="60" w:after="60"/>
              <w:rPr>
                <w:rFonts w:ascii="Arial" w:eastAsia="Times New Roman" w:hAnsi="Arial" w:cs="Times New Roman"/>
                <w:sz w:val="21"/>
                <w:szCs w:val="21"/>
              </w:rPr>
            </w:pPr>
            <w:r>
              <w:rPr>
                <w:rFonts w:ascii="Arial" w:eastAsia="Times New Roman" w:hAnsi="Arial" w:cs="Times New Roman"/>
                <w:sz w:val="21"/>
                <w:szCs w:val="21"/>
              </w:rPr>
              <w:t>D</w:t>
            </w:r>
            <w:r w:rsidRPr="00760E3D">
              <w:rPr>
                <w:rFonts w:ascii="Arial" w:eastAsia="Times New Roman" w:hAnsi="Arial" w:cs="Times New Roman"/>
                <w:sz w:val="21"/>
                <w:szCs w:val="21"/>
              </w:rPr>
              <w:t>evelop and delive</w:t>
            </w:r>
            <w:r w:rsidR="00A74843">
              <w:rPr>
                <w:rFonts w:ascii="Arial" w:eastAsia="Times New Roman" w:hAnsi="Arial" w:cs="Times New Roman"/>
                <w:sz w:val="21"/>
                <w:szCs w:val="21"/>
              </w:rPr>
              <w:t>r</w:t>
            </w:r>
            <w:r w:rsidRPr="00760E3D">
              <w:rPr>
                <w:rFonts w:ascii="Arial" w:eastAsia="Times New Roman" w:hAnsi="Arial" w:cs="Times New Roman"/>
                <w:sz w:val="21"/>
                <w:szCs w:val="21"/>
              </w:rPr>
              <w:t xml:space="preserve"> engaging social media campaigns and strategies to engage and excite our key audiences - potential and existing investors, teachers, educators, young people, </w:t>
            </w:r>
            <w:r w:rsidR="00A74843">
              <w:rPr>
                <w:rFonts w:ascii="Arial" w:eastAsia="Times New Roman" w:hAnsi="Arial" w:cs="Times New Roman"/>
                <w:sz w:val="21"/>
                <w:szCs w:val="21"/>
              </w:rPr>
              <w:t xml:space="preserve">journalists, </w:t>
            </w:r>
            <w:r w:rsidRPr="00760E3D">
              <w:rPr>
                <w:rFonts w:ascii="Arial" w:eastAsia="Times New Roman" w:hAnsi="Arial" w:cs="Times New Roman"/>
                <w:sz w:val="21"/>
                <w:szCs w:val="21"/>
              </w:rPr>
              <w:t>policy makers and Young Enterprise staff</w:t>
            </w:r>
            <w:r>
              <w:rPr>
                <w:rFonts w:ascii="Arial" w:eastAsia="Times New Roman" w:hAnsi="Arial" w:cs="Times New Roman"/>
                <w:sz w:val="21"/>
                <w:szCs w:val="21"/>
              </w:rPr>
              <w:t>.</w:t>
            </w:r>
          </w:p>
        </w:tc>
      </w:tr>
    </w:tbl>
    <w:p w14:paraId="32866172" w14:textId="2C66A931" w:rsidR="00D21C4F" w:rsidRDefault="00D21C4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097"/>
        <w:gridCol w:w="5097"/>
      </w:tblGrid>
      <w:tr w:rsidR="000F01B1" w14:paraId="6B432598" w14:textId="77777777" w:rsidTr="000F01B1">
        <w:trPr>
          <w:jc w:val="center"/>
        </w:trPr>
        <w:tc>
          <w:tcPr>
            <w:tcW w:w="10194" w:type="dxa"/>
            <w:gridSpan w:val="2"/>
            <w:shd w:val="clear" w:color="auto" w:fill="000000" w:themeFill="text1"/>
            <w:vAlign w:val="center"/>
          </w:tcPr>
          <w:p w14:paraId="69BA22E2" w14:textId="77777777" w:rsidR="000F01B1" w:rsidRPr="000F01B1" w:rsidRDefault="000F01B1" w:rsidP="000F01B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  <w:p w14:paraId="5A9D821F" w14:textId="77777777" w:rsidR="000F01B1" w:rsidRPr="008C34EE" w:rsidRDefault="000F01B1" w:rsidP="000F01B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8C34EE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KEY TASKS AND TARGET OUTCOMES</w:t>
            </w:r>
          </w:p>
          <w:p w14:paraId="21F26616" w14:textId="789DD912" w:rsidR="000F01B1" w:rsidRPr="000F01B1" w:rsidRDefault="000F01B1" w:rsidP="000F01B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0F01B1" w:rsidRPr="000F01B1" w14:paraId="55AA36B5" w14:textId="77777777" w:rsidTr="00C41CD4">
        <w:trPr>
          <w:trHeight w:val="794"/>
          <w:jc w:val="center"/>
        </w:trPr>
        <w:tc>
          <w:tcPr>
            <w:tcW w:w="5097" w:type="dxa"/>
          </w:tcPr>
          <w:p w14:paraId="76DC6140" w14:textId="77777777" w:rsidR="000F01B1" w:rsidRPr="007421B4" w:rsidRDefault="000F01B1" w:rsidP="000F01B1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</w:p>
          <w:p w14:paraId="3AD8ED0E" w14:textId="1C4846F1" w:rsidR="000F01B1" w:rsidRPr="007421B4" w:rsidRDefault="000F01B1" w:rsidP="000F01B1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7421B4">
              <w:rPr>
                <w:rFonts w:ascii="Arial" w:hAnsi="Arial" w:cs="Arial"/>
                <w:b/>
                <w:bCs/>
              </w:rPr>
              <w:t>Task</w:t>
            </w:r>
          </w:p>
        </w:tc>
        <w:tc>
          <w:tcPr>
            <w:tcW w:w="5097" w:type="dxa"/>
          </w:tcPr>
          <w:p w14:paraId="18F0B832" w14:textId="77777777" w:rsidR="000F01B1" w:rsidRPr="007421B4" w:rsidRDefault="000F01B1" w:rsidP="000F01B1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</w:p>
          <w:p w14:paraId="04A8351E" w14:textId="77777777" w:rsidR="000F01B1" w:rsidRPr="007421B4" w:rsidRDefault="000F01B1" w:rsidP="000F01B1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7421B4">
              <w:rPr>
                <w:rFonts w:ascii="Arial" w:hAnsi="Arial" w:cs="Arial"/>
                <w:b/>
                <w:bCs/>
              </w:rPr>
              <w:t>Target Outcome</w:t>
            </w:r>
          </w:p>
          <w:p w14:paraId="2F0B0ACD" w14:textId="65D70358" w:rsidR="000F01B1" w:rsidRPr="007421B4" w:rsidRDefault="000F01B1" w:rsidP="000F01B1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F01B1" w:rsidRPr="000F01B1" w14:paraId="42D8C7BA" w14:textId="77777777" w:rsidTr="000F01B1">
        <w:trPr>
          <w:jc w:val="center"/>
        </w:trPr>
        <w:tc>
          <w:tcPr>
            <w:tcW w:w="5097" w:type="dxa"/>
          </w:tcPr>
          <w:p w14:paraId="7E01AE98" w14:textId="73BA6F8C" w:rsidR="000F01B1" w:rsidRPr="00A74843" w:rsidRDefault="00BB0A42" w:rsidP="000F01B1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A74843">
              <w:rPr>
                <w:rFonts w:ascii="Arial" w:hAnsi="Arial" w:cs="Arial"/>
                <w:sz w:val="21"/>
                <w:szCs w:val="21"/>
              </w:rPr>
              <w:t xml:space="preserve">Carry out a </w:t>
            </w:r>
            <w:r w:rsidR="00C41CD4" w:rsidRPr="00A74843">
              <w:rPr>
                <w:rFonts w:ascii="Arial" w:hAnsi="Arial" w:cs="Arial"/>
                <w:sz w:val="21"/>
                <w:szCs w:val="21"/>
              </w:rPr>
              <w:t xml:space="preserve">detailed </w:t>
            </w:r>
            <w:r w:rsidRPr="00A74843">
              <w:rPr>
                <w:rFonts w:ascii="Arial" w:hAnsi="Arial" w:cs="Arial"/>
                <w:sz w:val="21"/>
                <w:szCs w:val="21"/>
              </w:rPr>
              <w:t xml:space="preserve">review of </w:t>
            </w:r>
            <w:r w:rsidR="00A74843" w:rsidRPr="00A74843">
              <w:rPr>
                <w:rFonts w:ascii="Arial" w:hAnsi="Arial" w:cs="Arial"/>
                <w:sz w:val="21"/>
                <w:szCs w:val="21"/>
              </w:rPr>
              <w:t xml:space="preserve">the </w:t>
            </w:r>
            <w:r w:rsidR="00A74843">
              <w:rPr>
                <w:rFonts w:ascii="Arial" w:hAnsi="Arial" w:cs="Arial"/>
                <w:sz w:val="21"/>
                <w:szCs w:val="21"/>
              </w:rPr>
              <w:t xml:space="preserve">current </w:t>
            </w:r>
            <w:r w:rsidR="00DC6F49" w:rsidRPr="00A74843">
              <w:rPr>
                <w:rFonts w:ascii="Arial" w:hAnsi="Arial" w:cs="Arial"/>
                <w:sz w:val="21"/>
                <w:szCs w:val="21"/>
              </w:rPr>
              <w:t>YE</w:t>
            </w:r>
            <w:r w:rsidRPr="00A74843">
              <w:rPr>
                <w:rFonts w:ascii="Arial" w:hAnsi="Arial" w:cs="Arial"/>
                <w:sz w:val="21"/>
                <w:szCs w:val="21"/>
              </w:rPr>
              <w:t xml:space="preserve"> digital </w:t>
            </w:r>
            <w:r w:rsidR="00C41CD4" w:rsidRPr="00A74843">
              <w:rPr>
                <w:rFonts w:ascii="Arial" w:hAnsi="Arial" w:cs="Arial"/>
                <w:sz w:val="21"/>
                <w:szCs w:val="21"/>
              </w:rPr>
              <w:t xml:space="preserve">strategy </w:t>
            </w:r>
            <w:r w:rsidR="00A921D2" w:rsidRPr="00A74843">
              <w:rPr>
                <w:rFonts w:ascii="Arial" w:hAnsi="Arial" w:cs="Arial"/>
                <w:sz w:val="21"/>
                <w:szCs w:val="21"/>
              </w:rPr>
              <w:t>a</w:t>
            </w:r>
            <w:r w:rsidRPr="00A74843">
              <w:rPr>
                <w:rFonts w:ascii="Arial" w:hAnsi="Arial" w:cs="Arial"/>
                <w:sz w:val="21"/>
                <w:szCs w:val="21"/>
              </w:rPr>
              <w:t>nd make recommendations for digital development.  Project management of new development work.</w:t>
            </w:r>
          </w:p>
        </w:tc>
        <w:tc>
          <w:tcPr>
            <w:tcW w:w="5097" w:type="dxa"/>
          </w:tcPr>
          <w:p w14:paraId="6D9CAF3F" w14:textId="3956BD40" w:rsidR="000F01B1" w:rsidRPr="00A74843" w:rsidRDefault="00BB0A42" w:rsidP="000F01B1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A74843">
              <w:rPr>
                <w:rFonts w:ascii="Arial" w:hAnsi="Arial" w:cs="Arial"/>
                <w:sz w:val="21"/>
                <w:szCs w:val="21"/>
              </w:rPr>
              <w:t xml:space="preserve">Clear and concise recommendations for YE’s digital strategy based on </w:t>
            </w:r>
            <w:r w:rsidR="00DC6F49" w:rsidRPr="00A74843">
              <w:rPr>
                <w:rFonts w:ascii="Arial" w:hAnsi="Arial" w:cs="Arial"/>
                <w:sz w:val="21"/>
                <w:szCs w:val="21"/>
              </w:rPr>
              <w:t xml:space="preserve">the </w:t>
            </w:r>
            <w:r w:rsidRPr="00A74843">
              <w:rPr>
                <w:rFonts w:ascii="Arial" w:hAnsi="Arial" w:cs="Arial"/>
                <w:sz w:val="21"/>
                <w:szCs w:val="21"/>
              </w:rPr>
              <w:t>understanding of channels and outputs</w:t>
            </w:r>
            <w:r w:rsidR="00DC6F49" w:rsidRPr="00A74843">
              <w:rPr>
                <w:rFonts w:ascii="Arial" w:hAnsi="Arial" w:cs="Arial"/>
                <w:sz w:val="21"/>
                <w:szCs w:val="21"/>
              </w:rPr>
              <w:t xml:space="preserve"> and the</w:t>
            </w:r>
            <w:r w:rsidRPr="00A74843">
              <w:rPr>
                <w:rFonts w:ascii="Arial" w:hAnsi="Arial" w:cs="Arial"/>
                <w:sz w:val="21"/>
                <w:szCs w:val="21"/>
              </w:rPr>
              <w:t xml:space="preserve"> needs and wants of audiences.</w:t>
            </w:r>
          </w:p>
          <w:p w14:paraId="2193EC31" w14:textId="3D552206" w:rsidR="00BB0A42" w:rsidRPr="00A74843" w:rsidRDefault="00BB0A42" w:rsidP="000F01B1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A74843">
              <w:rPr>
                <w:rFonts w:ascii="Arial" w:hAnsi="Arial" w:cs="Arial"/>
                <w:sz w:val="21"/>
                <w:szCs w:val="21"/>
              </w:rPr>
              <w:t>Projects delivered in line with agreed briefing/proposals.</w:t>
            </w:r>
          </w:p>
        </w:tc>
      </w:tr>
      <w:tr w:rsidR="007421B4" w:rsidRPr="000F01B1" w14:paraId="5A3D26C7" w14:textId="77777777" w:rsidTr="000F01B1">
        <w:trPr>
          <w:jc w:val="center"/>
        </w:trPr>
        <w:tc>
          <w:tcPr>
            <w:tcW w:w="5097" w:type="dxa"/>
          </w:tcPr>
          <w:p w14:paraId="02541D3B" w14:textId="77777777" w:rsidR="007421B4" w:rsidRDefault="007421B4" w:rsidP="007421B4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Strategic development:  To develop and deliver the YE digital strategy to ensure effective use of digital channels for engagement purposes.</w:t>
            </w:r>
          </w:p>
          <w:p w14:paraId="560E2206" w14:textId="77777777" w:rsidR="007421B4" w:rsidRDefault="007421B4" w:rsidP="007421B4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97" w:type="dxa"/>
          </w:tcPr>
          <w:p w14:paraId="1EA2892B" w14:textId="77777777" w:rsidR="007421B4" w:rsidRPr="00A74843" w:rsidRDefault="007421B4" w:rsidP="007421B4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A74843">
              <w:rPr>
                <w:rFonts w:ascii="Arial" w:hAnsi="Arial" w:cs="Arial"/>
                <w:sz w:val="21"/>
                <w:szCs w:val="21"/>
              </w:rPr>
              <w:t>Digital strategy is created and implemented, with all development contributing towards overall business plan.</w:t>
            </w:r>
          </w:p>
          <w:p w14:paraId="773C2AA6" w14:textId="77777777" w:rsidR="007421B4" w:rsidRPr="00A74843" w:rsidRDefault="007421B4" w:rsidP="007421B4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F01B1" w:rsidRPr="000F01B1" w14:paraId="27677935" w14:textId="77777777" w:rsidTr="000F01B1">
        <w:trPr>
          <w:jc w:val="center"/>
        </w:trPr>
        <w:tc>
          <w:tcPr>
            <w:tcW w:w="5097" w:type="dxa"/>
          </w:tcPr>
          <w:p w14:paraId="29FA9794" w14:textId="77777777" w:rsidR="007421B4" w:rsidRDefault="007421B4" w:rsidP="007421B4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Manage the charity’s national social media channels: to grow followers and greater visibility of the charity’s impact.  </w:t>
            </w:r>
          </w:p>
          <w:p w14:paraId="4A346534" w14:textId="77777777" w:rsidR="007421B4" w:rsidRDefault="007421B4" w:rsidP="007421B4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  <w:p w14:paraId="46148969" w14:textId="5683B874" w:rsidR="007421B4" w:rsidRDefault="007421B4" w:rsidP="007421B4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Coordinate and create content across our social media channels.</w:t>
            </w:r>
          </w:p>
          <w:p w14:paraId="1172FFB1" w14:textId="49B68730" w:rsidR="000F01B1" w:rsidRPr="007421B4" w:rsidRDefault="000F01B1" w:rsidP="000F01B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097" w:type="dxa"/>
          </w:tcPr>
          <w:p w14:paraId="0F9172B2" w14:textId="77777777" w:rsidR="007421B4" w:rsidRPr="00A74843" w:rsidRDefault="007421B4" w:rsidP="007421B4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A74843">
              <w:rPr>
                <w:rFonts w:ascii="Arial" w:hAnsi="Arial" w:cs="Arial"/>
                <w:sz w:val="21"/>
                <w:szCs w:val="21"/>
              </w:rPr>
              <w:t>YE grows social media presence as an influencer in the field of enterprise and financial education and engagement with stakeholders and target audiences increases.</w:t>
            </w:r>
          </w:p>
          <w:p w14:paraId="03C7E9F8" w14:textId="0D0D13A0" w:rsidR="000F01B1" w:rsidRPr="00A74843" w:rsidRDefault="000F01B1" w:rsidP="000F01B1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F01B1" w:rsidRPr="000F01B1" w14:paraId="5347AF1B" w14:textId="77777777" w:rsidTr="000F01B1">
        <w:trPr>
          <w:jc w:val="center"/>
        </w:trPr>
        <w:tc>
          <w:tcPr>
            <w:tcW w:w="5097" w:type="dxa"/>
          </w:tcPr>
          <w:p w14:paraId="5012C2A2" w14:textId="77777777" w:rsidR="00C41CD4" w:rsidRPr="00A74843" w:rsidRDefault="00B814E3" w:rsidP="00B814E3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A74843">
              <w:rPr>
                <w:rFonts w:ascii="Arial" w:hAnsi="Arial" w:cs="Arial"/>
                <w:sz w:val="21"/>
                <w:szCs w:val="21"/>
              </w:rPr>
              <w:lastRenderedPageBreak/>
              <w:t xml:space="preserve">Website management:  </w:t>
            </w:r>
          </w:p>
          <w:p w14:paraId="4FD5A192" w14:textId="348F7F15" w:rsidR="00C25142" w:rsidRPr="00A74843" w:rsidRDefault="00C25142" w:rsidP="00B814E3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A74843">
              <w:rPr>
                <w:rFonts w:ascii="Arial" w:hAnsi="Arial" w:cs="Arial"/>
                <w:sz w:val="21"/>
                <w:szCs w:val="21"/>
              </w:rPr>
              <w:t>Manage the</w:t>
            </w:r>
            <w:r w:rsidR="00B814E3" w:rsidRPr="00A74843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A74843">
              <w:rPr>
                <w:rFonts w:ascii="Arial" w:hAnsi="Arial" w:cs="Arial"/>
                <w:sz w:val="21"/>
                <w:szCs w:val="21"/>
              </w:rPr>
              <w:t xml:space="preserve">website </w:t>
            </w:r>
            <w:r w:rsidR="00B814E3" w:rsidRPr="00A74843">
              <w:rPr>
                <w:rFonts w:ascii="Arial" w:hAnsi="Arial" w:cs="Arial"/>
                <w:sz w:val="21"/>
                <w:szCs w:val="21"/>
              </w:rPr>
              <w:t xml:space="preserve">content including making web updates, commissioning new </w:t>
            </w:r>
            <w:r w:rsidRPr="00A74843">
              <w:rPr>
                <w:rFonts w:ascii="Arial" w:hAnsi="Arial" w:cs="Arial"/>
                <w:sz w:val="21"/>
                <w:szCs w:val="21"/>
              </w:rPr>
              <w:t xml:space="preserve">content, improving </w:t>
            </w:r>
            <w:r w:rsidRPr="00A74843">
              <w:rPr>
                <w:rFonts w:ascii="Arial" w:hAnsi="Arial" w:cs="Arial"/>
                <w:color w:val="292929"/>
                <w:spacing w:val="-1"/>
                <w:sz w:val="21"/>
                <w:szCs w:val="21"/>
                <w:shd w:val="clear" w:color="auto" w:fill="FFFFFF"/>
              </w:rPr>
              <w:t>Information architecture (IA)</w:t>
            </w:r>
            <w:r w:rsidRPr="00A74843">
              <w:rPr>
                <w:rFonts w:ascii="Arial" w:hAnsi="Arial" w:cs="Arial"/>
                <w:sz w:val="21"/>
                <w:szCs w:val="21"/>
              </w:rPr>
              <w:t xml:space="preserve"> and the goal conversation rates. </w:t>
            </w:r>
          </w:p>
          <w:p w14:paraId="453FF9CC" w14:textId="26E4DD52" w:rsidR="00C25142" w:rsidRPr="00A74843" w:rsidRDefault="00C25142" w:rsidP="00B814E3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  <w:p w14:paraId="06353E37" w14:textId="77777777" w:rsidR="007421B4" w:rsidRPr="007421B4" w:rsidRDefault="007421B4" w:rsidP="007421B4">
            <w:pPr>
              <w:pStyle w:val="NoSpacing"/>
              <w:rPr>
                <w:rFonts w:ascii="Arial" w:hAnsi="Arial" w:cs="Arial"/>
              </w:rPr>
            </w:pPr>
            <w:r w:rsidRPr="00A74843">
              <w:rPr>
                <w:rFonts w:ascii="Arial" w:hAnsi="Arial" w:cs="Arial"/>
                <w:sz w:val="21"/>
                <w:szCs w:val="21"/>
              </w:rPr>
              <w:t>Develop a clear process to disseminate content from the other teams within the charity</w:t>
            </w:r>
            <w:r w:rsidRPr="007421B4">
              <w:rPr>
                <w:rFonts w:ascii="Arial" w:hAnsi="Arial" w:cs="Arial"/>
              </w:rPr>
              <w:t>.</w:t>
            </w:r>
          </w:p>
          <w:p w14:paraId="350B534E" w14:textId="77777777" w:rsidR="007421B4" w:rsidRPr="007421B4" w:rsidRDefault="007421B4" w:rsidP="00B814E3">
            <w:pPr>
              <w:pStyle w:val="NoSpacing"/>
              <w:rPr>
                <w:rFonts w:ascii="Arial" w:hAnsi="Arial" w:cs="Arial"/>
              </w:rPr>
            </w:pPr>
          </w:p>
          <w:p w14:paraId="47A19CE0" w14:textId="77777777" w:rsidR="000F01B1" w:rsidRPr="007421B4" w:rsidRDefault="000F01B1" w:rsidP="00C2514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097" w:type="dxa"/>
          </w:tcPr>
          <w:p w14:paraId="5B67EDF8" w14:textId="06153FB2" w:rsidR="000F01B1" w:rsidRPr="00A74843" w:rsidRDefault="00961737" w:rsidP="000F01B1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A74843">
              <w:rPr>
                <w:rFonts w:ascii="Arial" w:hAnsi="Arial" w:cs="Arial"/>
                <w:sz w:val="21"/>
                <w:szCs w:val="21"/>
              </w:rPr>
              <w:t>Audiences are communicated with appropriately</w:t>
            </w:r>
            <w:r w:rsidR="00DC6F49" w:rsidRPr="00A74843">
              <w:rPr>
                <w:rFonts w:ascii="Arial" w:hAnsi="Arial" w:cs="Arial"/>
                <w:sz w:val="21"/>
                <w:szCs w:val="21"/>
              </w:rPr>
              <w:t>;</w:t>
            </w:r>
            <w:r w:rsidRPr="00A74843">
              <w:rPr>
                <w:rFonts w:ascii="Arial" w:hAnsi="Arial" w:cs="Arial"/>
                <w:sz w:val="21"/>
                <w:szCs w:val="21"/>
              </w:rPr>
              <w:t xml:space="preserve"> digital channels are updated in a timely manner and YE is abreast of new digital platforms and developments.</w:t>
            </w:r>
          </w:p>
          <w:p w14:paraId="1E0C272D" w14:textId="63234701" w:rsidR="00961737" w:rsidRPr="007421B4" w:rsidRDefault="00961737" w:rsidP="000F01B1">
            <w:pPr>
              <w:pStyle w:val="NoSpacing"/>
              <w:rPr>
                <w:rFonts w:ascii="Arial" w:hAnsi="Arial" w:cs="Arial"/>
              </w:rPr>
            </w:pPr>
          </w:p>
        </w:tc>
      </w:tr>
      <w:tr w:rsidR="000F01B1" w:rsidRPr="000F01B1" w14:paraId="33BD9533" w14:textId="77777777" w:rsidTr="000F01B1">
        <w:trPr>
          <w:jc w:val="center"/>
        </w:trPr>
        <w:tc>
          <w:tcPr>
            <w:tcW w:w="5097" w:type="dxa"/>
          </w:tcPr>
          <w:p w14:paraId="1C3AC47D" w14:textId="6087B516" w:rsidR="000F01B1" w:rsidRPr="00A74843" w:rsidRDefault="00961737" w:rsidP="000F01B1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A74843">
              <w:rPr>
                <w:rFonts w:ascii="Arial" w:hAnsi="Arial" w:cs="Arial"/>
                <w:sz w:val="21"/>
                <w:szCs w:val="21"/>
              </w:rPr>
              <w:t xml:space="preserve">Email communications: </w:t>
            </w:r>
            <w:r w:rsidR="00DC6F49" w:rsidRPr="00A74843">
              <w:rPr>
                <w:rFonts w:ascii="Arial" w:hAnsi="Arial" w:cs="Arial"/>
                <w:sz w:val="21"/>
                <w:szCs w:val="21"/>
              </w:rPr>
              <w:t>A</w:t>
            </w:r>
            <w:r w:rsidRPr="00A74843">
              <w:rPr>
                <w:rFonts w:ascii="Arial" w:hAnsi="Arial" w:cs="Arial"/>
                <w:sz w:val="21"/>
                <w:szCs w:val="21"/>
              </w:rPr>
              <w:t>ssembl</w:t>
            </w:r>
            <w:r w:rsidR="00A74843" w:rsidRPr="00A74843">
              <w:rPr>
                <w:rFonts w:ascii="Arial" w:hAnsi="Arial" w:cs="Arial"/>
                <w:sz w:val="21"/>
                <w:szCs w:val="21"/>
              </w:rPr>
              <w:t xml:space="preserve">e </w:t>
            </w:r>
            <w:r w:rsidRPr="00A74843">
              <w:rPr>
                <w:rFonts w:ascii="Arial" w:hAnsi="Arial" w:cs="Arial"/>
                <w:sz w:val="21"/>
                <w:szCs w:val="21"/>
              </w:rPr>
              <w:t xml:space="preserve">and </w:t>
            </w:r>
            <w:r w:rsidR="00A74843" w:rsidRPr="00A74843">
              <w:rPr>
                <w:rFonts w:ascii="Arial" w:hAnsi="Arial" w:cs="Arial"/>
                <w:sz w:val="21"/>
                <w:szCs w:val="21"/>
              </w:rPr>
              <w:t xml:space="preserve">craft </w:t>
            </w:r>
            <w:r w:rsidRPr="00A74843">
              <w:rPr>
                <w:rFonts w:ascii="Arial" w:hAnsi="Arial" w:cs="Arial"/>
                <w:sz w:val="21"/>
                <w:szCs w:val="21"/>
              </w:rPr>
              <w:t>content for email bulletins. Improv</w:t>
            </w:r>
            <w:r w:rsidR="00A74843" w:rsidRPr="00A74843">
              <w:rPr>
                <w:rFonts w:ascii="Arial" w:hAnsi="Arial" w:cs="Arial"/>
                <w:sz w:val="21"/>
                <w:szCs w:val="21"/>
              </w:rPr>
              <w:t xml:space="preserve">e </w:t>
            </w:r>
            <w:r w:rsidRPr="00A74843">
              <w:rPr>
                <w:rFonts w:ascii="Arial" w:hAnsi="Arial" w:cs="Arial"/>
                <w:sz w:val="21"/>
                <w:szCs w:val="21"/>
              </w:rPr>
              <w:t>engagement and ensuring that communications are on brand.</w:t>
            </w:r>
          </w:p>
          <w:p w14:paraId="00157CC6" w14:textId="323AFE4E" w:rsidR="00961737" w:rsidRPr="00A74843" w:rsidRDefault="00961737" w:rsidP="000F01B1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97" w:type="dxa"/>
          </w:tcPr>
          <w:p w14:paraId="2953B2BF" w14:textId="638F3C84" w:rsidR="00961737" w:rsidRPr="00A74843" w:rsidRDefault="00961737" w:rsidP="00961737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A74843">
              <w:rPr>
                <w:rFonts w:ascii="Arial" w:hAnsi="Arial" w:cs="Arial"/>
                <w:sz w:val="21"/>
                <w:szCs w:val="21"/>
              </w:rPr>
              <w:t>Email bulletins are created and disseminated in a timely manner, with appropriate tone of voice and to relevant audiences.  Engagement is improved.</w:t>
            </w:r>
          </w:p>
          <w:p w14:paraId="536062DD" w14:textId="77777777" w:rsidR="000F01B1" w:rsidRPr="00A74843" w:rsidRDefault="000F01B1" w:rsidP="000F01B1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F01B1" w:rsidRPr="000F01B1" w14:paraId="50B236A3" w14:textId="77777777" w:rsidTr="000F01B1">
        <w:trPr>
          <w:jc w:val="center"/>
        </w:trPr>
        <w:tc>
          <w:tcPr>
            <w:tcW w:w="5097" w:type="dxa"/>
          </w:tcPr>
          <w:p w14:paraId="69EDD8F7" w14:textId="4BE6FC43" w:rsidR="000F01B1" w:rsidRDefault="000E0F8B" w:rsidP="000F01B1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Digital </w:t>
            </w:r>
            <w:r w:rsidR="00DB759F">
              <w:rPr>
                <w:rFonts w:ascii="Arial" w:hAnsi="Arial" w:cs="Arial"/>
                <w:sz w:val="21"/>
                <w:szCs w:val="21"/>
              </w:rPr>
              <w:t xml:space="preserve">engagement </w:t>
            </w:r>
            <w:r>
              <w:rPr>
                <w:rFonts w:ascii="Arial" w:hAnsi="Arial" w:cs="Arial"/>
                <w:sz w:val="21"/>
                <w:szCs w:val="21"/>
              </w:rPr>
              <w:t xml:space="preserve">campaigns:  </w:t>
            </w:r>
            <w:r w:rsidR="00DC6F49">
              <w:rPr>
                <w:rFonts w:ascii="Arial" w:hAnsi="Arial" w:cs="Arial"/>
                <w:sz w:val="21"/>
                <w:szCs w:val="21"/>
              </w:rPr>
              <w:t>D</w:t>
            </w:r>
            <w:r>
              <w:rPr>
                <w:rFonts w:ascii="Arial" w:hAnsi="Arial" w:cs="Arial"/>
                <w:sz w:val="21"/>
                <w:szCs w:val="21"/>
              </w:rPr>
              <w:t xml:space="preserve">eliver social media, display, paid 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search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and affiliate advertising to reach targets for our campaigns. Work alongside the</w:t>
            </w:r>
            <w:r w:rsidR="00DB759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A74843">
              <w:rPr>
                <w:rFonts w:ascii="Arial" w:hAnsi="Arial" w:cs="Arial"/>
                <w:sz w:val="21"/>
                <w:szCs w:val="21"/>
              </w:rPr>
              <w:t>Communications/</w:t>
            </w:r>
            <w:r w:rsidR="00DB759F">
              <w:rPr>
                <w:rFonts w:ascii="Arial" w:hAnsi="Arial" w:cs="Arial"/>
                <w:sz w:val="21"/>
                <w:szCs w:val="21"/>
              </w:rPr>
              <w:t>Content Manager and Head of</w:t>
            </w:r>
            <w:r>
              <w:rPr>
                <w:rFonts w:ascii="Arial" w:hAnsi="Arial" w:cs="Arial"/>
                <w:sz w:val="21"/>
                <w:szCs w:val="21"/>
              </w:rPr>
              <w:t xml:space="preserve"> Marketing to deliver integrated campaigns.</w:t>
            </w:r>
          </w:p>
          <w:p w14:paraId="0B118FA3" w14:textId="6C328A3B" w:rsidR="000E0F8B" w:rsidRPr="000F01B1" w:rsidRDefault="000E0F8B" w:rsidP="00DB759F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97" w:type="dxa"/>
          </w:tcPr>
          <w:p w14:paraId="25AA74FE" w14:textId="14DFE5EF" w:rsidR="000F01B1" w:rsidRDefault="00DB759F" w:rsidP="00DB759F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Targets for profile raising campaigns across digital are met or exceeded. </w:t>
            </w:r>
            <w:r w:rsidR="00A74843">
              <w:rPr>
                <w:rFonts w:ascii="Arial" w:hAnsi="Arial" w:cs="Arial"/>
                <w:sz w:val="21"/>
                <w:szCs w:val="21"/>
              </w:rPr>
              <w:t>Y</w:t>
            </w:r>
            <w:r>
              <w:rPr>
                <w:rFonts w:ascii="Arial" w:hAnsi="Arial" w:cs="Arial"/>
                <w:sz w:val="21"/>
                <w:szCs w:val="21"/>
              </w:rPr>
              <w:t>E is abreast of new marketing channels and tactics which are integrated into campaigns accordingly.</w:t>
            </w:r>
          </w:p>
          <w:p w14:paraId="3BC005FB" w14:textId="72A456FF" w:rsidR="00DB759F" w:rsidRPr="000F01B1" w:rsidRDefault="00DB759F" w:rsidP="00DB759F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F01B1" w:rsidRPr="000F01B1" w14:paraId="637FC162" w14:textId="77777777" w:rsidTr="000F01B1">
        <w:trPr>
          <w:jc w:val="center"/>
        </w:trPr>
        <w:tc>
          <w:tcPr>
            <w:tcW w:w="5097" w:type="dxa"/>
          </w:tcPr>
          <w:p w14:paraId="47198D56" w14:textId="5AB1A8FD" w:rsidR="000F01B1" w:rsidRDefault="009C0498" w:rsidP="000F01B1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Ongoing monitoring and evaluation of all digital work.</w:t>
            </w:r>
          </w:p>
          <w:p w14:paraId="6F9539BC" w14:textId="3A4FF0E9" w:rsidR="009C0498" w:rsidRPr="000F01B1" w:rsidRDefault="009C0498" w:rsidP="009C0498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97" w:type="dxa"/>
          </w:tcPr>
          <w:p w14:paraId="3EEE5572" w14:textId="70B8C06C" w:rsidR="000F01B1" w:rsidRDefault="009C0498" w:rsidP="000F01B1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YE has an excellent understanding of what digital engagement is successful and why, and can make informed decisions based on analysis and evaluation. Digital engagement is consistently reviewed and improved.</w:t>
            </w:r>
          </w:p>
          <w:p w14:paraId="4AD4DF1A" w14:textId="5850C0D1" w:rsidR="009C0498" w:rsidRPr="000F01B1" w:rsidRDefault="009C0498" w:rsidP="009C0498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74843" w:rsidRPr="000F01B1" w14:paraId="4D9946AC" w14:textId="77777777" w:rsidTr="000F01B1">
        <w:trPr>
          <w:jc w:val="center"/>
        </w:trPr>
        <w:tc>
          <w:tcPr>
            <w:tcW w:w="5097" w:type="dxa"/>
          </w:tcPr>
          <w:p w14:paraId="6597AFB8" w14:textId="564E4CA9" w:rsidR="00A74843" w:rsidRDefault="00A74843" w:rsidP="000F01B1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Prepare </w:t>
            </w:r>
            <w:r w:rsidR="006858DC">
              <w:rPr>
                <w:rFonts w:ascii="Arial" w:hAnsi="Arial" w:cs="Arial"/>
                <w:sz w:val="21"/>
                <w:szCs w:val="21"/>
              </w:rPr>
              <w:t xml:space="preserve">quarterly reports using google analytics </w:t>
            </w:r>
          </w:p>
        </w:tc>
        <w:tc>
          <w:tcPr>
            <w:tcW w:w="5097" w:type="dxa"/>
          </w:tcPr>
          <w:p w14:paraId="073D169D" w14:textId="55C5B601" w:rsidR="00A74843" w:rsidRDefault="006858DC" w:rsidP="000F01B1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Regular reporting will enable us to interrogate and understand the impact and engagement of our digital channels to ensure campaigns and strategies are supporting us to achieve the objectives</w:t>
            </w:r>
          </w:p>
        </w:tc>
      </w:tr>
    </w:tbl>
    <w:p w14:paraId="797587CD" w14:textId="6220BA93" w:rsidR="000F01B1" w:rsidRDefault="000F01B1" w:rsidP="000F01B1">
      <w:pPr>
        <w:pStyle w:val="NoSpacing"/>
        <w:rPr>
          <w:rFonts w:ascii="Arial" w:hAnsi="Arial" w:cs="Arial"/>
          <w:sz w:val="21"/>
          <w:szCs w:val="21"/>
        </w:rPr>
      </w:pPr>
    </w:p>
    <w:p w14:paraId="1CA296C3" w14:textId="349A6B37" w:rsidR="00EA3CC7" w:rsidRPr="00D56354" w:rsidRDefault="00EA3CC7" w:rsidP="00D56354">
      <w:pPr>
        <w:pStyle w:val="NoSpacing"/>
        <w:jc w:val="center"/>
        <w:rPr>
          <w:rFonts w:ascii="Arial" w:hAnsi="Arial" w:cs="Arial"/>
          <w:b/>
          <w:bCs/>
          <w:i/>
          <w:iCs/>
          <w:sz w:val="21"/>
          <w:szCs w:val="21"/>
        </w:rPr>
      </w:pPr>
      <w:r w:rsidRPr="00D56354">
        <w:rPr>
          <w:rFonts w:ascii="Arial" w:hAnsi="Arial" w:cs="Arial"/>
          <w:b/>
          <w:bCs/>
          <w:i/>
          <w:iCs/>
          <w:sz w:val="21"/>
          <w:szCs w:val="21"/>
        </w:rPr>
        <w:t xml:space="preserve">The above tasks are not an exhaustive list of duties and you will be expected to perform different tasks as necessitated by your changing role within the Charity and </w:t>
      </w:r>
      <w:proofErr w:type="spellStart"/>
      <w:proofErr w:type="gramStart"/>
      <w:r w:rsidRPr="00D56354">
        <w:rPr>
          <w:rFonts w:ascii="Arial" w:hAnsi="Arial" w:cs="Arial"/>
          <w:b/>
          <w:bCs/>
          <w:i/>
          <w:iCs/>
          <w:sz w:val="21"/>
          <w:szCs w:val="21"/>
        </w:rPr>
        <w:t>it’s</w:t>
      </w:r>
      <w:proofErr w:type="spellEnd"/>
      <w:proofErr w:type="gramEnd"/>
      <w:r w:rsidRPr="00D56354">
        <w:rPr>
          <w:rFonts w:ascii="Arial" w:hAnsi="Arial" w:cs="Arial"/>
          <w:b/>
          <w:bCs/>
          <w:i/>
          <w:iCs/>
          <w:sz w:val="21"/>
          <w:szCs w:val="21"/>
        </w:rPr>
        <w:t xml:space="preserve"> overall objectives.</w:t>
      </w:r>
    </w:p>
    <w:p w14:paraId="230FE450" w14:textId="33B6A7E8" w:rsidR="00EA3CC7" w:rsidRDefault="00EA3CC7" w:rsidP="000F01B1">
      <w:pPr>
        <w:pStyle w:val="NoSpacing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789"/>
      </w:tblGrid>
      <w:tr w:rsidR="00EA3CC7" w14:paraId="61A94846" w14:textId="77777777" w:rsidTr="00EA3CC7">
        <w:tc>
          <w:tcPr>
            <w:tcW w:w="10194" w:type="dxa"/>
            <w:gridSpan w:val="2"/>
            <w:shd w:val="clear" w:color="auto" w:fill="000000" w:themeFill="text1"/>
          </w:tcPr>
          <w:p w14:paraId="7BF7B69C" w14:textId="77777777" w:rsidR="00EA3CC7" w:rsidRDefault="00EA3CC7" w:rsidP="000F01B1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  <w:p w14:paraId="4FBA04AE" w14:textId="76C3AC46" w:rsidR="00EA3CC7" w:rsidRPr="008C34EE" w:rsidRDefault="00D56354" w:rsidP="00EA3CC7">
            <w:pPr>
              <w:pStyle w:val="NoSpacing"/>
              <w:shd w:val="clear" w:color="auto" w:fill="000000" w:themeFill="text1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8C34EE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SKILLS/ATTRIBUTES/KNOWLEDGE/EXPERIENCE</w:t>
            </w:r>
          </w:p>
          <w:p w14:paraId="528F61D7" w14:textId="574A12A4" w:rsidR="00EA3CC7" w:rsidRDefault="00EA3CC7" w:rsidP="000F01B1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C34EE" w14:paraId="22A6D981" w14:textId="77777777" w:rsidTr="00D56354">
        <w:tc>
          <w:tcPr>
            <w:tcW w:w="2405" w:type="dxa"/>
            <w:vMerge w:val="restart"/>
          </w:tcPr>
          <w:p w14:paraId="670F1C94" w14:textId="1A6E4877" w:rsidR="008C34EE" w:rsidRPr="00D56354" w:rsidRDefault="008C34EE" w:rsidP="000F01B1">
            <w:pPr>
              <w:pStyle w:val="NoSpacing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56354">
              <w:rPr>
                <w:rFonts w:ascii="Arial" w:hAnsi="Arial" w:cs="Arial"/>
                <w:b/>
                <w:bCs/>
                <w:sz w:val="21"/>
                <w:szCs w:val="21"/>
              </w:rPr>
              <w:t>Essential</w:t>
            </w:r>
          </w:p>
        </w:tc>
        <w:tc>
          <w:tcPr>
            <w:tcW w:w="7789" w:type="dxa"/>
          </w:tcPr>
          <w:p w14:paraId="26E31C27" w14:textId="134CC043" w:rsidR="00CE2091" w:rsidRDefault="00CE2091" w:rsidP="00CE2091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CE2091">
              <w:rPr>
                <w:rFonts w:ascii="Arial" w:hAnsi="Arial" w:cs="Arial"/>
                <w:sz w:val="21"/>
                <w:szCs w:val="21"/>
              </w:rPr>
              <w:t>Able to demonstrate successful experience in digital</w:t>
            </w:r>
            <w:r>
              <w:rPr>
                <w:rFonts w:ascii="Arial" w:hAnsi="Arial" w:cs="Arial"/>
                <w:sz w:val="21"/>
                <w:szCs w:val="21"/>
              </w:rPr>
              <w:t xml:space="preserve"> engagement</w:t>
            </w:r>
            <w:r w:rsidRPr="00CE2091">
              <w:rPr>
                <w:rFonts w:ascii="Arial" w:hAnsi="Arial" w:cs="Arial"/>
                <w:sz w:val="21"/>
                <w:szCs w:val="21"/>
              </w:rPr>
              <w:t xml:space="preserve"> at management level</w:t>
            </w:r>
          </w:p>
          <w:p w14:paraId="02787CD8" w14:textId="635A2E47" w:rsidR="005A23D6" w:rsidRDefault="005A23D6" w:rsidP="00CE2091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  <w:p w14:paraId="15AE4266" w14:textId="1CE41CB5" w:rsidR="005A23D6" w:rsidRPr="00CE2091" w:rsidRDefault="001C2951" w:rsidP="00CE2091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The </w:t>
            </w:r>
            <w:r w:rsidR="005A23D6">
              <w:rPr>
                <w:rFonts w:ascii="Arial" w:hAnsi="Arial" w:cs="Arial"/>
                <w:sz w:val="21"/>
                <w:szCs w:val="21"/>
              </w:rPr>
              <w:t xml:space="preserve">ability </w:t>
            </w:r>
            <w:r>
              <w:rPr>
                <w:rFonts w:ascii="Arial" w:hAnsi="Arial" w:cs="Arial"/>
                <w:sz w:val="21"/>
                <w:szCs w:val="21"/>
              </w:rPr>
              <w:t>and motivation to</w:t>
            </w:r>
            <w:r w:rsidR="005A23D6">
              <w:rPr>
                <w:rFonts w:ascii="Arial" w:hAnsi="Arial" w:cs="Arial"/>
                <w:sz w:val="21"/>
                <w:szCs w:val="21"/>
              </w:rPr>
              <w:t xml:space="preserve"> work </w:t>
            </w:r>
            <w:r>
              <w:rPr>
                <w:rFonts w:ascii="Arial" w:hAnsi="Arial" w:cs="Arial"/>
                <w:sz w:val="21"/>
                <w:szCs w:val="21"/>
              </w:rPr>
              <w:t>largely unsupervised to deliver strong outputs</w:t>
            </w:r>
            <w:r w:rsidR="005A23D6">
              <w:rPr>
                <w:rFonts w:ascii="Arial" w:hAnsi="Arial" w:cs="Arial"/>
                <w:sz w:val="21"/>
                <w:szCs w:val="21"/>
              </w:rPr>
              <w:t xml:space="preserve">. </w:t>
            </w:r>
          </w:p>
          <w:p w14:paraId="49C8425E" w14:textId="7C00683D" w:rsidR="008C34EE" w:rsidRDefault="008C34EE" w:rsidP="00D56354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C34EE" w14:paraId="4C2F8902" w14:textId="77777777" w:rsidTr="00D56354">
        <w:tc>
          <w:tcPr>
            <w:tcW w:w="2405" w:type="dxa"/>
            <w:vMerge/>
          </w:tcPr>
          <w:p w14:paraId="75F2FD08" w14:textId="77777777" w:rsidR="008C34EE" w:rsidRDefault="008C34EE" w:rsidP="000F01B1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789" w:type="dxa"/>
          </w:tcPr>
          <w:p w14:paraId="6BDACDE9" w14:textId="27E61426" w:rsidR="008C34EE" w:rsidRDefault="008C34EE" w:rsidP="000F01B1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Experience of successfully creating and implementing digital strateg</w:t>
            </w:r>
            <w:r w:rsidR="005A23D6">
              <w:rPr>
                <w:rFonts w:ascii="Arial" w:hAnsi="Arial" w:cs="Arial"/>
                <w:sz w:val="21"/>
                <w:szCs w:val="21"/>
              </w:rPr>
              <w:t>ies and campaigns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05E20D94" w14:textId="441A63D9" w:rsidR="008C34EE" w:rsidRDefault="008C34EE" w:rsidP="00D56354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C34EE" w14:paraId="1625A02D" w14:textId="77777777" w:rsidTr="00D56354">
        <w:tc>
          <w:tcPr>
            <w:tcW w:w="2405" w:type="dxa"/>
            <w:vMerge/>
          </w:tcPr>
          <w:p w14:paraId="56A7EBF0" w14:textId="77777777" w:rsidR="008C34EE" w:rsidRDefault="008C34EE" w:rsidP="000F01B1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789" w:type="dxa"/>
          </w:tcPr>
          <w:p w14:paraId="7599D302" w14:textId="6DD00DFC" w:rsidR="008C34EE" w:rsidRDefault="008C34EE" w:rsidP="000F01B1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Experience </w:t>
            </w:r>
            <w:r w:rsidR="005A23D6">
              <w:rPr>
                <w:rFonts w:ascii="Arial" w:hAnsi="Arial" w:cs="Arial"/>
                <w:sz w:val="21"/>
                <w:szCs w:val="21"/>
              </w:rPr>
              <w:t xml:space="preserve">of </w:t>
            </w:r>
            <w:r>
              <w:rPr>
                <w:rFonts w:ascii="Arial" w:hAnsi="Arial" w:cs="Arial"/>
                <w:sz w:val="21"/>
                <w:szCs w:val="21"/>
              </w:rPr>
              <w:t>managing agencies including writing briefs, overseeing work, testing and providing feedback.</w:t>
            </w:r>
          </w:p>
          <w:p w14:paraId="03134AB4" w14:textId="2940DAAE" w:rsidR="008C34EE" w:rsidRDefault="008C34EE" w:rsidP="00D56354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C34EE" w14:paraId="42CF4D12" w14:textId="77777777" w:rsidTr="00D56354">
        <w:tc>
          <w:tcPr>
            <w:tcW w:w="2405" w:type="dxa"/>
            <w:vMerge/>
          </w:tcPr>
          <w:p w14:paraId="3C7EAE73" w14:textId="77777777" w:rsidR="008C34EE" w:rsidRDefault="008C34EE" w:rsidP="000F01B1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789" w:type="dxa"/>
          </w:tcPr>
          <w:p w14:paraId="3336D164" w14:textId="4035F214" w:rsidR="008C34EE" w:rsidRPr="00234C43" w:rsidRDefault="008C34EE" w:rsidP="00234C43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Experience of digital engagement including S</w:t>
            </w:r>
            <w:r w:rsidR="005A23D6">
              <w:rPr>
                <w:rFonts w:ascii="Arial" w:hAnsi="Arial" w:cs="Arial"/>
                <w:sz w:val="21"/>
                <w:szCs w:val="21"/>
              </w:rPr>
              <w:t xml:space="preserve">earch </w:t>
            </w:r>
            <w:r>
              <w:rPr>
                <w:rFonts w:ascii="Arial" w:hAnsi="Arial" w:cs="Arial"/>
                <w:sz w:val="21"/>
                <w:szCs w:val="21"/>
              </w:rPr>
              <w:t>E</w:t>
            </w:r>
            <w:r w:rsidR="005A23D6">
              <w:rPr>
                <w:rFonts w:ascii="Arial" w:hAnsi="Arial" w:cs="Arial"/>
                <w:sz w:val="21"/>
                <w:szCs w:val="21"/>
              </w:rPr>
              <w:t xml:space="preserve">ngine Optimisation </w:t>
            </w:r>
            <w:r w:rsidR="006858DC">
              <w:rPr>
                <w:rFonts w:ascii="Arial" w:hAnsi="Arial" w:cs="Arial"/>
                <w:sz w:val="21"/>
                <w:szCs w:val="21"/>
              </w:rPr>
              <w:t xml:space="preserve">SEO </w:t>
            </w:r>
            <w:r w:rsidR="005A23D6">
              <w:rPr>
                <w:rFonts w:ascii="Arial" w:hAnsi="Arial" w:cs="Arial"/>
                <w:sz w:val="21"/>
                <w:szCs w:val="21"/>
              </w:rPr>
              <w:t>and</w:t>
            </w:r>
            <w:r>
              <w:rPr>
                <w:rFonts w:ascii="Arial" w:hAnsi="Arial" w:cs="Arial"/>
                <w:sz w:val="21"/>
                <w:szCs w:val="21"/>
              </w:rPr>
              <w:t xml:space="preserve"> P</w:t>
            </w:r>
            <w:r w:rsidR="005A23D6">
              <w:rPr>
                <w:rFonts w:ascii="Arial" w:hAnsi="Arial" w:cs="Arial"/>
                <w:sz w:val="21"/>
                <w:szCs w:val="21"/>
              </w:rPr>
              <w:t xml:space="preserve">ay </w:t>
            </w:r>
            <w:r>
              <w:rPr>
                <w:rFonts w:ascii="Arial" w:hAnsi="Arial" w:cs="Arial"/>
                <w:sz w:val="21"/>
                <w:szCs w:val="21"/>
              </w:rPr>
              <w:t>P</w:t>
            </w:r>
            <w:r w:rsidR="005A23D6">
              <w:rPr>
                <w:rFonts w:ascii="Arial" w:hAnsi="Arial" w:cs="Arial"/>
                <w:sz w:val="21"/>
                <w:szCs w:val="21"/>
              </w:rPr>
              <w:t xml:space="preserve">er </w:t>
            </w:r>
            <w:r>
              <w:rPr>
                <w:rFonts w:ascii="Arial" w:hAnsi="Arial" w:cs="Arial"/>
                <w:sz w:val="21"/>
                <w:szCs w:val="21"/>
              </w:rPr>
              <w:t>C</w:t>
            </w:r>
            <w:r w:rsidR="005A23D6">
              <w:rPr>
                <w:rFonts w:ascii="Arial" w:hAnsi="Arial" w:cs="Arial"/>
                <w:sz w:val="21"/>
                <w:szCs w:val="21"/>
              </w:rPr>
              <w:t>lick</w:t>
            </w:r>
            <w:r w:rsidR="006858DC">
              <w:rPr>
                <w:rFonts w:ascii="Arial" w:hAnsi="Arial" w:cs="Arial"/>
                <w:sz w:val="21"/>
                <w:szCs w:val="21"/>
              </w:rPr>
              <w:t xml:space="preserve"> PPC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62F742EC" w14:textId="796A8FB3" w:rsidR="008C34EE" w:rsidRDefault="008C34EE" w:rsidP="000F01B1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C34EE" w14:paraId="7D8405E2" w14:textId="77777777" w:rsidTr="00D56354">
        <w:tc>
          <w:tcPr>
            <w:tcW w:w="2405" w:type="dxa"/>
            <w:vMerge/>
          </w:tcPr>
          <w:p w14:paraId="25CC969D" w14:textId="77777777" w:rsidR="008C34EE" w:rsidRDefault="008C34EE" w:rsidP="000F01B1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789" w:type="dxa"/>
          </w:tcPr>
          <w:p w14:paraId="5863553F" w14:textId="6F470BF4" w:rsidR="008C34EE" w:rsidRPr="00234C43" w:rsidRDefault="008C34EE" w:rsidP="00234C43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Experience of using C</w:t>
            </w:r>
            <w:r w:rsidR="006858DC">
              <w:rPr>
                <w:rFonts w:ascii="Arial" w:hAnsi="Arial" w:cs="Arial"/>
                <w:sz w:val="21"/>
                <w:szCs w:val="21"/>
              </w:rPr>
              <w:t xml:space="preserve">ontent </w:t>
            </w:r>
            <w:r>
              <w:rPr>
                <w:rFonts w:ascii="Arial" w:hAnsi="Arial" w:cs="Arial"/>
                <w:sz w:val="21"/>
                <w:szCs w:val="21"/>
              </w:rPr>
              <w:t>M</w:t>
            </w:r>
            <w:r w:rsidR="006858DC">
              <w:rPr>
                <w:rFonts w:ascii="Arial" w:hAnsi="Arial" w:cs="Arial"/>
                <w:sz w:val="21"/>
                <w:szCs w:val="21"/>
              </w:rPr>
              <w:t xml:space="preserve">anagement </w:t>
            </w:r>
            <w:r>
              <w:rPr>
                <w:rFonts w:ascii="Arial" w:hAnsi="Arial" w:cs="Arial"/>
                <w:sz w:val="21"/>
                <w:szCs w:val="21"/>
              </w:rPr>
              <w:t>S</w:t>
            </w:r>
            <w:r w:rsidR="006858DC">
              <w:rPr>
                <w:rFonts w:ascii="Arial" w:hAnsi="Arial" w:cs="Arial"/>
                <w:sz w:val="21"/>
                <w:szCs w:val="21"/>
              </w:rPr>
              <w:t xml:space="preserve">ystem CMS </w:t>
            </w:r>
            <w:r>
              <w:rPr>
                <w:rFonts w:ascii="Arial" w:hAnsi="Arial" w:cs="Arial"/>
                <w:sz w:val="21"/>
                <w:szCs w:val="21"/>
              </w:rPr>
              <w:t xml:space="preserve">(experience of using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Wordpress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and Drupal is </w:t>
            </w:r>
            <w:r w:rsidR="005A23D6">
              <w:rPr>
                <w:rFonts w:ascii="Arial" w:hAnsi="Arial" w:cs="Arial"/>
                <w:sz w:val="21"/>
                <w:szCs w:val="21"/>
              </w:rPr>
              <w:t>essential)</w:t>
            </w:r>
            <w:r>
              <w:rPr>
                <w:rFonts w:ascii="Arial" w:hAnsi="Arial" w:cs="Arial"/>
                <w:sz w:val="21"/>
                <w:szCs w:val="21"/>
              </w:rPr>
              <w:t xml:space="preserve">.  </w:t>
            </w:r>
          </w:p>
          <w:p w14:paraId="34BACE2B" w14:textId="266F0B7D" w:rsidR="008C34EE" w:rsidRDefault="008C34EE" w:rsidP="000F01B1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C34EE" w14:paraId="627A8807" w14:textId="77777777" w:rsidTr="00D56354">
        <w:tc>
          <w:tcPr>
            <w:tcW w:w="2405" w:type="dxa"/>
            <w:vMerge/>
          </w:tcPr>
          <w:p w14:paraId="4CE2AD21" w14:textId="77777777" w:rsidR="008C34EE" w:rsidRDefault="008C34EE" w:rsidP="000F01B1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789" w:type="dxa"/>
          </w:tcPr>
          <w:p w14:paraId="461B984E" w14:textId="7C59AF9E" w:rsidR="008C34EE" w:rsidRDefault="005A23D6" w:rsidP="000F01B1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Excellent </w:t>
            </w:r>
            <w:r w:rsidR="008C34EE">
              <w:rPr>
                <w:rFonts w:ascii="Arial" w:hAnsi="Arial" w:cs="Arial"/>
                <w:sz w:val="21"/>
                <w:szCs w:val="21"/>
              </w:rPr>
              <w:t xml:space="preserve">copy writing </w:t>
            </w:r>
            <w:r>
              <w:rPr>
                <w:rFonts w:ascii="Arial" w:hAnsi="Arial" w:cs="Arial"/>
                <w:sz w:val="21"/>
                <w:szCs w:val="21"/>
              </w:rPr>
              <w:t xml:space="preserve">and proof-reading </w:t>
            </w:r>
            <w:r w:rsidR="008C34EE">
              <w:rPr>
                <w:rFonts w:ascii="Arial" w:hAnsi="Arial" w:cs="Arial"/>
                <w:sz w:val="21"/>
                <w:szCs w:val="21"/>
              </w:rPr>
              <w:t>skills.</w:t>
            </w:r>
          </w:p>
          <w:p w14:paraId="2F18B8E9" w14:textId="2AACE6B6" w:rsidR="008C34EE" w:rsidRDefault="008C34EE" w:rsidP="000F01B1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C34EE" w14:paraId="3E46B2AF" w14:textId="77777777" w:rsidTr="00D56354">
        <w:tc>
          <w:tcPr>
            <w:tcW w:w="2405" w:type="dxa"/>
            <w:vMerge/>
          </w:tcPr>
          <w:p w14:paraId="28B802B7" w14:textId="77777777" w:rsidR="008C34EE" w:rsidRDefault="008C34EE" w:rsidP="000F01B1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789" w:type="dxa"/>
          </w:tcPr>
          <w:p w14:paraId="741C9153" w14:textId="168065D1" w:rsidR="008C34EE" w:rsidRDefault="008C34EE" w:rsidP="000F01B1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Experience of managing social media channels including </w:t>
            </w:r>
            <w:r w:rsidR="00A42659">
              <w:rPr>
                <w:rFonts w:ascii="Arial" w:hAnsi="Arial" w:cs="Arial"/>
                <w:sz w:val="21"/>
                <w:szCs w:val="21"/>
              </w:rPr>
              <w:t xml:space="preserve">Twitter, </w:t>
            </w:r>
            <w:r>
              <w:rPr>
                <w:rFonts w:ascii="Arial" w:hAnsi="Arial" w:cs="Arial"/>
                <w:sz w:val="21"/>
                <w:szCs w:val="21"/>
              </w:rPr>
              <w:t>Instagram and Tik Tok.</w:t>
            </w:r>
          </w:p>
          <w:p w14:paraId="364CE053" w14:textId="1F009338" w:rsidR="008C34EE" w:rsidRDefault="008C34EE" w:rsidP="000F01B1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C34EE" w14:paraId="5D2C661F" w14:textId="77777777" w:rsidTr="00D56354">
        <w:tc>
          <w:tcPr>
            <w:tcW w:w="2405" w:type="dxa"/>
            <w:vMerge/>
          </w:tcPr>
          <w:p w14:paraId="0E7757A3" w14:textId="77777777" w:rsidR="008C34EE" w:rsidRDefault="008C34EE" w:rsidP="000F01B1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789" w:type="dxa"/>
          </w:tcPr>
          <w:p w14:paraId="58BC4DA2" w14:textId="643ECBF2" w:rsidR="008C34EE" w:rsidRDefault="00CE2091" w:rsidP="000F01B1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Comprehensive</w:t>
            </w:r>
            <w:r w:rsidR="008C34EE">
              <w:rPr>
                <w:rFonts w:ascii="Arial" w:hAnsi="Arial" w:cs="Arial"/>
                <w:sz w:val="21"/>
                <w:szCs w:val="21"/>
              </w:rPr>
              <w:t xml:space="preserve"> understanding of and experience in analysis of digital campaigns.</w:t>
            </w:r>
          </w:p>
          <w:p w14:paraId="1369CEBA" w14:textId="4AFB2A66" w:rsidR="008C34EE" w:rsidRDefault="008C34EE" w:rsidP="00234C43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C34EE" w14:paraId="2731D3C4" w14:textId="77777777" w:rsidTr="00D56354">
        <w:tc>
          <w:tcPr>
            <w:tcW w:w="2405" w:type="dxa"/>
            <w:vMerge/>
          </w:tcPr>
          <w:p w14:paraId="7E6070EC" w14:textId="77777777" w:rsidR="008C34EE" w:rsidRDefault="008C34EE" w:rsidP="000F01B1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789" w:type="dxa"/>
          </w:tcPr>
          <w:p w14:paraId="69B5970E" w14:textId="4A11E549" w:rsidR="008C34EE" w:rsidRDefault="008C34EE" w:rsidP="000F01B1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Agile project management and organisation skills, including proven ability to plan and manage multiple tasks simultaneously.</w:t>
            </w:r>
          </w:p>
          <w:p w14:paraId="54D9161A" w14:textId="7670D557" w:rsidR="008C34EE" w:rsidRDefault="008C34EE" w:rsidP="00E001F2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C34EE" w14:paraId="429FF2DB" w14:textId="77777777" w:rsidTr="00D56354">
        <w:tc>
          <w:tcPr>
            <w:tcW w:w="2405" w:type="dxa"/>
            <w:vMerge/>
          </w:tcPr>
          <w:p w14:paraId="3D95C465" w14:textId="77777777" w:rsidR="008C34EE" w:rsidRDefault="008C34EE" w:rsidP="000F01B1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789" w:type="dxa"/>
          </w:tcPr>
          <w:p w14:paraId="33770E7E" w14:textId="499E8345" w:rsidR="008C34EE" w:rsidRDefault="008C34EE" w:rsidP="000F01B1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Knowledge of policies, guidelines and laws governing digital work such as Data Protection Act,</w:t>
            </w:r>
            <w:r w:rsidR="005A23D6">
              <w:rPr>
                <w:rFonts w:ascii="Arial" w:hAnsi="Arial" w:cs="Arial"/>
                <w:color w:val="202124"/>
                <w:shd w:val="clear" w:color="auto" w:fill="FFFFFF"/>
              </w:rPr>
              <w:t xml:space="preserve"> The UK </w:t>
            </w:r>
            <w:r w:rsidR="005A23D6" w:rsidRPr="005A23D6">
              <w:rPr>
                <w:rFonts w:ascii="Arial" w:hAnsi="Arial" w:cs="Arial"/>
                <w:color w:val="202124"/>
                <w:shd w:val="clear" w:color="auto" w:fill="FFFFFF"/>
              </w:rPr>
              <w:t>Code </w:t>
            </w:r>
            <w:r w:rsidR="005A23D6">
              <w:rPr>
                <w:rFonts w:ascii="Arial" w:hAnsi="Arial" w:cs="Arial"/>
                <w:color w:val="202124"/>
                <w:shd w:val="clear" w:color="auto" w:fill="FFFFFF"/>
              </w:rPr>
              <w:t xml:space="preserve">of Non-broadcast Advertising and Direct &amp; Promotional Marketing </w:t>
            </w:r>
            <w:r w:rsidR="005A23D6" w:rsidRPr="00A42659">
              <w:rPr>
                <w:rFonts w:ascii="Arial" w:hAnsi="Arial" w:cs="Arial"/>
                <w:color w:val="202124"/>
                <w:shd w:val="clear" w:color="auto" w:fill="FFFFFF"/>
              </w:rPr>
              <w:t>CAP Code</w:t>
            </w:r>
            <w:r>
              <w:rPr>
                <w:rFonts w:ascii="Arial" w:hAnsi="Arial" w:cs="Arial"/>
                <w:sz w:val="21"/>
                <w:szCs w:val="21"/>
              </w:rPr>
              <w:t>, copyright guidance.</w:t>
            </w:r>
          </w:p>
          <w:p w14:paraId="359C2764" w14:textId="7973C3D3" w:rsidR="008C34EE" w:rsidRDefault="008C34EE" w:rsidP="00E001F2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C34EE" w14:paraId="40982E4D" w14:textId="77777777" w:rsidTr="00D56354">
        <w:tc>
          <w:tcPr>
            <w:tcW w:w="2405" w:type="dxa"/>
            <w:vMerge/>
          </w:tcPr>
          <w:p w14:paraId="454B5515" w14:textId="77777777" w:rsidR="008C34EE" w:rsidRDefault="008C34EE" w:rsidP="000F01B1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789" w:type="dxa"/>
          </w:tcPr>
          <w:p w14:paraId="34F2C3E0" w14:textId="626206E3" w:rsidR="008C34EE" w:rsidRDefault="005A23D6" w:rsidP="005A23D6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Creativity – support the Head of Marketing to evolve the charity’s visual </w:t>
            </w:r>
            <w:r w:rsidR="001C2951">
              <w:rPr>
                <w:rFonts w:ascii="Arial" w:hAnsi="Arial" w:cs="Arial"/>
                <w:sz w:val="21"/>
                <w:szCs w:val="21"/>
              </w:rPr>
              <w:t>identity.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760BDFDE" w14:textId="5327B25F" w:rsidR="001C2951" w:rsidRDefault="001C2951" w:rsidP="005A23D6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A23D6" w14:paraId="2B1E3160" w14:textId="77777777" w:rsidTr="00D56354">
        <w:tc>
          <w:tcPr>
            <w:tcW w:w="2405" w:type="dxa"/>
            <w:vMerge/>
          </w:tcPr>
          <w:p w14:paraId="29BC8682" w14:textId="77777777" w:rsidR="005A23D6" w:rsidRDefault="005A23D6" w:rsidP="005A23D6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789" w:type="dxa"/>
          </w:tcPr>
          <w:p w14:paraId="541E003D" w14:textId="77777777" w:rsidR="005A23D6" w:rsidRDefault="005A23D6" w:rsidP="005A23D6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Energy, drive and a positive attitude that motivates others.</w:t>
            </w:r>
          </w:p>
          <w:p w14:paraId="4080E000" w14:textId="77777777" w:rsidR="005A23D6" w:rsidRDefault="005A23D6" w:rsidP="005A23D6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A23D6" w14:paraId="79DCF17E" w14:textId="77777777" w:rsidTr="00D56354">
        <w:tc>
          <w:tcPr>
            <w:tcW w:w="2405" w:type="dxa"/>
            <w:vMerge/>
          </w:tcPr>
          <w:p w14:paraId="2935141E" w14:textId="77777777" w:rsidR="005A23D6" w:rsidRDefault="005A23D6" w:rsidP="005A23D6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789" w:type="dxa"/>
          </w:tcPr>
          <w:p w14:paraId="48F65F18" w14:textId="0282A98F" w:rsidR="005A23D6" w:rsidRDefault="005A23D6" w:rsidP="005A23D6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Excellent interpersonal skills and ability to work with wide variety of stakeholders utilising strong negotiation and persuasion skills.</w:t>
            </w:r>
          </w:p>
          <w:p w14:paraId="74519C0F" w14:textId="2EAAFCF1" w:rsidR="005A23D6" w:rsidRDefault="005A23D6" w:rsidP="005A23D6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A23D6" w14:paraId="4DC70770" w14:textId="77777777" w:rsidTr="00D56354">
        <w:tc>
          <w:tcPr>
            <w:tcW w:w="2405" w:type="dxa"/>
            <w:vMerge/>
          </w:tcPr>
          <w:p w14:paraId="2C296D54" w14:textId="77777777" w:rsidR="005A23D6" w:rsidRDefault="005A23D6" w:rsidP="005A23D6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789" w:type="dxa"/>
          </w:tcPr>
          <w:p w14:paraId="0B0774D5" w14:textId="5211450C" w:rsidR="005A23D6" w:rsidRDefault="005A23D6" w:rsidP="005A23D6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Excellent verbal and written communications skills.</w:t>
            </w:r>
          </w:p>
          <w:p w14:paraId="4C540169" w14:textId="3819BB23" w:rsidR="005A23D6" w:rsidRDefault="005A23D6" w:rsidP="005A23D6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A23D6" w14:paraId="62FA61E0" w14:textId="77777777" w:rsidTr="00D56354">
        <w:tc>
          <w:tcPr>
            <w:tcW w:w="2405" w:type="dxa"/>
            <w:vMerge/>
          </w:tcPr>
          <w:p w14:paraId="67753BE9" w14:textId="77777777" w:rsidR="005A23D6" w:rsidRDefault="005A23D6" w:rsidP="005A23D6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789" w:type="dxa"/>
          </w:tcPr>
          <w:p w14:paraId="74506CB4" w14:textId="3679B911" w:rsidR="005A23D6" w:rsidRDefault="005A23D6" w:rsidP="005A23D6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Excellent design/editing skills - Adobe (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Indesign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, Photoshop, Premier, Pro) or Canva</w:t>
            </w:r>
          </w:p>
          <w:p w14:paraId="17884CE3" w14:textId="17A371C6" w:rsidR="005A23D6" w:rsidRDefault="005A23D6" w:rsidP="005A23D6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A23D6" w14:paraId="37BA6D06" w14:textId="77777777" w:rsidTr="00D56354">
        <w:tc>
          <w:tcPr>
            <w:tcW w:w="2405" w:type="dxa"/>
            <w:vMerge w:val="restart"/>
          </w:tcPr>
          <w:p w14:paraId="3A89BE2B" w14:textId="2D5EEB2C" w:rsidR="005A23D6" w:rsidRPr="00E001F2" w:rsidRDefault="005A23D6" w:rsidP="005A23D6">
            <w:pPr>
              <w:pStyle w:val="NoSpacing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E001F2">
              <w:rPr>
                <w:rFonts w:ascii="Arial" w:hAnsi="Arial" w:cs="Arial"/>
                <w:b/>
                <w:bCs/>
                <w:sz w:val="21"/>
                <w:szCs w:val="21"/>
              </w:rPr>
              <w:t>Desirable</w:t>
            </w:r>
          </w:p>
        </w:tc>
        <w:tc>
          <w:tcPr>
            <w:tcW w:w="7789" w:type="dxa"/>
          </w:tcPr>
          <w:p w14:paraId="471CA20B" w14:textId="77777777" w:rsidR="005A23D6" w:rsidRDefault="005A23D6" w:rsidP="005A23D6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Experience of working in the not for profit/charity and/or education sectors.</w:t>
            </w:r>
          </w:p>
          <w:p w14:paraId="515151C2" w14:textId="61D6F7CC" w:rsidR="005A23D6" w:rsidRDefault="005A23D6" w:rsidP="005A23D6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A23D6" w14:paraId="4BDD94AD" w14:textId="77777777" w:rsidTr="00D56354">
        <w:tc>
          <w:tcPr>
            <w:tcW w:w="2405" w:type="dxa"/>
            <w:vMerge/>
          </w:tcPr>
          <w:p w14:paraId="7DC78F34" w14:textId="77777777" w:rsidR="005A23D6" w:rsidRDefault="005A23D6" w:rsidP="005A23D6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789" w:type="dxa"/>
          </w:tcPr>
          <w:p w14:paraId="6C12C76A" w14:textId="77777777" w:rsidR="005A23D6" w:rsidRDefault="005A23D6" w:rsidP="005A23D6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Experience of managing digital builds including scoping and development work.</w:t>
            </w:r>
          </w:p>
          <w:p w14:paraId="6BCDA91C" w14:textId="25FC124B" w:rsidR="005A23D6" w:rsidRDefault="005A23D6" w:rsidP="005A23D6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15436C4" w14:textId="77777777" w:rsidR="00EA3CC7" w:rsidRPr="000F01B1" w:rsidRDefault="00EA3CC7" w:rsidP="000F01B1">
      <w:pPr>
        <w:pStyle w:val="NoSpacing"/>
        <w:rPr>
          <w:rFonts w:ascii="Arial" w:hAnsi="Arial" w:cs="Arial"/>
          <w:sz w:val="21"/>
          <w:szCs w:val="21"/>
        </w:rPr>
      </w:pPr>
    </w:p>
    <w:p w14:paraId="635CAE81" w14:textId="77777777" w:rsidR="00D21C4F" w:rsidRPr="00D21C4F" w:rsidRDefault="00D21C4F" w:rsidP="00D21C4F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8C34EE" w14:paraId="07261091" w14:textId="77777777" w:rsidTr="008C34EE">
        <w:tc>
          <w:tcPr>
            <w:tcW w:w="10194" w:type="dxa"/>
            <w:shd w:val="clear" w:color="auto" w:fill="000000" w:themeFill="text1"/>
          </w:tcPr>
          <w:p w14:paraId="457FCC85" w14:textId="77777777" w:rsidR="008C34EE" w:rsidRDefault="008C34EE" w:rsidP="008C34EE">
            <w:pPr>
              <w:pStyle w:val="NoSpacing"/>
              <w:shd w:val="clear" w:color="auto" w:fill="000000" w:themeFill="text1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725C30C" w14:textId="1BC556AC" w:rsidR="008C34EE" w:rsidRPr="008C34EE" w:rsidRDefault="008C34EE" w:rsidP="008C34EE">
            <w:pPr>
              <w:pStyle w:val="NoSpacing"/>
              <w:shd w:val="clear" w:color="auto" w:fill="000000" w:themeFill="text1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YOUNG ENTERPRISE CORE VALUES</w:t>
            </w:r>
          </w:p>
          <w:p w14:paraId="624B8B26" w14:textId="0603E6D1" w:rsidR="008C34EE" w:rsidRDefault="008C34EE" w:rsidP="00D21C4F">
            <w:pPr>
              <w:rPr>
                <w:rFonts w:ascii="Arial" w:eastAsia="Times New Roman" w:hAnsi="Arial" w:cs="Times New Roman"/>
                <w:sz w:val="28"/>
                <w:szCs w:val="20"/>
              </w:rPr>
            </w:pPr>
          </w:p>
        </w:tc>
      </w:tr>
      <w:tr w:rsidR="008C34EE" w14:paraId="3A6466CA" w14:textId="77777777" w:rsidTr="008C34EE">
        <w:tc>
          <w:tcPr>
            <w:tcW w:w="10194" w:type="dxa"/>
          </w:tcPr>
          <w:p w14:paraId="169B18AF" w14:textId="77777777" w:rsidR="008C34EE" w:rsidRDefault="008C34EE" w:rsidP="00D21C4F">
            <w:pPr>
              <w:rPr>
                <w:rFonts w:ascii="Arial" w:eastAsia="Times New Roman" w:hAnsi="Arial" w:cs="Times New Roman"/>
                <w:sz w:val="21"/>
                <w:szCs w:val="21"/>
              </w:rPr>
            </w:pPr>
          </w:p>
          <w:p w14:paraId="07D76F9C" w14:textId="77777777" w:rsidR="008C34EE" w:rsidRPr="008C34EE" w:rsidRDefault="008C34EE" w:rsidP="008C34EE">
            <w:pPr>
              <w:rPr>
                <w:rFonts w:ascii="Arial" w:eastAsia="Times New Roman" w:hAnsi="Arial" w:cs="Times New Roman"/>
                <w:b/>
                <w:sz w:val="21"/>
                <w:szCs w:val="21"/>
              </w:rPr>
            </w:pPr>
            <w:r w:rsidRPr="008C34EE">
              <w:rPr>
                <w:rFonts w:ascii="Arial" w:eastAsia="Times New Roman" w:hAnsi="Arial" w:cs="Times New Roman"/>
                <w:b/>
                <w:sz w:val="21"/>
                <w:szCs w:val="21"/>
              </w:rPr>
              <w:t>Young Enterprise has 4 Core Organisational Values</w:t>
            </w:r>
          </w:p>
          <w:p w14:paraId="6EE16233" w14:textId="77777777" w:rsidR="008C34EE" w:rsidRPr="008C34EE" w:rsidRDefault="008C34EE" w:rsidP="008C34EE">
            <w:pPr>
              <w:rPr>
                <w:rFonts w:ascii="Arial" w:eastAsia="Times New Roman" w:hAnsi="Arial" w:cs="Times New Roman"/>
                <w:b/>
                <w:sz w:val="21"/>
                <w:szCs w:val="21"/>
              </w:rPr>
            </w:pPr>
          </w:p>
          <w:p w14:paraId="57813703" w14:textId="77777777" w:rsidR="008C34EE" w:rsidRPr="008C34EE" w:rsidRDefault="008C34EE" w:rsidP="008C34EE">
            <w:pPr>
              <w:rPr>
                <w:rFonts w:ascii="Arial" w:eastAsia="Times New Roman" w:hAnsi="Arial" w:cs="Times New Roman"/>
                <w:b/>
                <w:bCs/>
                <w:sz w:val="21"/>
                <w:szCs w:val="21"/>
              </w:rPr>
            </w:pPr>
            <w:r w:rsidRPr="008C34EE">
              <w:rPr>
                <w:rFonts w:ascii="Arial" w:eastAsia="Times New Roman" w:hAnsi="Arial" w:cs="Times New Roman"/>
                <w:b/>
                <w:bCs/>
                <w:sz w:val="21"/>
                <w:szCs w:val="21"/>
              </w:rPr>
              <w:t>Unlocking Potential</w:t>
            </w:r>
          </w:p>
          <w:p w14:paraId="13284AEE" w14:textId="77777777" w:rsidR="008C34EE" w:rsidRPr="008C34EE" w:rsidRDefault="008C34EE" w:rsidP="008C34EE">
            <w:pPr>
              <w:rPr>
                <w:rFonts w:ascii="Arial" w:eastAsia="Times New Roman" w:hAnsi="Arial" w:cs="Times New Roman"/>
                <w:sz w:val="21"/>
                <w:szCs w:val="21"/>
              </w:rPr>
            </w:pPr>
            <w:r w:rsidRPr="008C34EE">
              <w:rPr>
                <w:rFonts w:ascii="Arial" w:eastAsia="Times New Roman" w:hAnsi="Arial" w:cs="Times New Roman"/>
                <w:sz w:val="21"/>
                <w:szCs w:val="21"/>
              </w:rPr>
              <w:t>Recognising and developing the potential of all; in our organisation; in the young people we champion and the stakeholders we work with.</w:t>
            </w:r>
          </w:p>
          <w:p w14:paraId="0BCF41F7" w14:textId="77777777" w:rsidR="008C34EE" w:rsidRPr="008C34EE" w:rsidRDefault="008C34EE" w:rsidP="008C34EE">
            <w:pPr>
              <w:rPr>
                <w:rFonts w:ascii="Arial" w:eastAsia="Times New Roman" w:hAnsi="Arial" w:cs="Times New Roman"/>
                <w:sz w:val="21"/>
                <w:szCs w:val="21"/>
              </w:rPr>
            </w:pPr>
          </w:p>
          <w:p w14:paraId="2922485F" w14:textId="77777777" w:rsidR="008C34EE" w:rsidRPr="008C34EE" w:rsidRDefault="008C34EE" w:rsidP="008C34EE">
            <w:pPr>
              <w:rPr>
                <w:rFonts w:ascii="Arial" w:eastAsia="Times New Roman" w:hAnsi="Arial" w:cs="Times New Roman"/>
                <w:b/>
                <w:bCs/>
                <w:sz w:val="21"/>
                <w:szCs w:val="21"/>
              </w:rPr>
            </w:pPr>
            <w:r w:rsidRPr="008C34EE">
              <w:rPr>
                <w:rFonts w:ascii="Arial" w:eastAsia="Times New Roman" w:hAnsi="Arial" w:cs="Times New Roman"/>
                <w:b/>
                <w:bCs/>
                <w:sz w:val="21"/>
                <w:szCs w:val="21"/>
              </w:rPr>
              <w:t>One Team</w:t>
            </w:r>
          </w:p>
          <w:p w14:paraId="233F1B5C" w14:textId="77777777" w:rsidR="008C34EE" w:rsidRPr="008C34EE" w:rsidRDefault="008C34EE" w:rsidP="008C34EE">
            <w:pPr>
              <w:rPr>
                <w:rFonts w:ascii="Arial" w:eastAsia="Times New Roman" w:hAnsi="Arial" w:cs="Times New Roman"/>
                <w:sz w:val="21"/>
                <w:szCs w:val="21"/>
              </w:rPr>
            </w:pPr>
            <w:r w:rsidRPr="008C34EE">
              <w:rPr>
                <w:rFonts w:ascii="Arial" w:eastAsia="Times New Roman" w:hAnsi="Arial" w:cs="Times New Roman"/>
                <w:sz w:val="21"/>
                <w:szCs w:val="21"/>
              </w:rPr>
              <w:t>Working together effectively to achieve our goals</w:t>
            </w:r>
          </w:p>
          <w:p w14:paraId="470970C3" w14:textId="77777777" w:rsidR="008C34EE" w:rsidRPr="008C34EE" w:rsidRDefault="008C34EE" w:rsidP="008C34EE">
            <w:pPr>
              <w:rPr>
                <w:rFonts w:ascii="Arial" w:eastAsia="Times New Roman" w:hAnsi="Arial" w:cs="Times New Roman"/>
                <w:sz w:val="21"/>
                <w:szCs w:val="21"/>
              </w:rPr>
            </w:pPr>
          </w:p>
          <w:p w14:paraId="5037C899" w14:textId="77777777" w:rsidR="008C34EE" w:rsidRPr="008C34EE" w:rsidRDefault="008C34EE" w:rsidP="008C34EE">
            <w:pPr>
              <w:rPr>
                <w:rFonts w:ascii="Arial" w:eastAsia="Times New Roman" w:hAnsi="Arial" w:cs="Times New Roman"/>
                <w:b/>
                <w:bCs/>
                <w:sz w:val="21"/>
                <w:szCs w:val="21"/>
              </w:rPr>
            </w:pPr>
            <w:r w:rsidRPr="008C34EE">
              <w:rPr>
                <w:rFonts w:ascii="Arial" w:eastAsia="Times New Roman" w:hAnsi="Arial" w:cs="Times New Roman"/>
                <w:b/>
                <w:bCs/>
                <w:sz w:val="21"/>
                <w:szCs w:val="21"/>
              </w:rPr>
              <w:t>Enterprising and Resilient</w:t>
            </w:r>
          </w:p>
          <w:p w14:paraId="071774AB" w14:textId="77777777" w:rsidR="008C34EE" w:rsidRPr="008C34EE" w:rsidRDefault="008C34EE" w:rsidP="008C34EE">
            <w:pPr>
              <w:rPr>
                <w:rFonts w:ascii="Arial" w:eastAsia="Times New Roman" w:hAnsi="Arial" w:cs="Times New Roman"/>
                <w:sz w:val="21"/>
                <w:szCs w:val="21"/>
              </w:rPr>
            </w:pPr>
            <w:r w:rsidRPr="008C34EE">
              <w:rPr>
                <w:rFonts w:ascii="Arial" w:eastAsia="Times New Roman" w:hAnsi="Arial" w:cs="Times New Roman"/>
                <w:sz w:val="21"/>
                <w:szCs w:val="21"/>
              </w:rPr>
              <w:t>Embracing change, innovating, adapting and responding to challenges and opportunities</w:t>
            </w:r>
          </w:p>
          <w:p w14:paraId="29E38ADB" w14:textId="77777777" w:rsidR="008C34EE" w:rsidRPr="008C34EE" w:rsidRDefault="008C34EE" w:rsidP="008C34EE">
            <w:pPr>
              <w:rPr>
                <w:rFonts w:ascii="Arial" w:eastAsia="Times New Roman" w:hAnsi="Arial" w:cs="Times New Roman"/>
                <w:sz w:val="21"/>
                <w:szCs w:val="21"/>
              </w:rPr>
            </w:pPr>
          </w:p>
          <w:p w14:paraId="1952B905" w14:textId="77777777" w:rsidR="008C34EE" w:rsidRPr="008C34EE" w:rsidRDefault="008C34EE" w:rsidP="008C34EE">
            <w:pPr>
              <w:rPr>
                <w:rFonts w:ascii="Arial" w:eastAsia="Times New Roman" w:hAnsi="Arial" w:cs="Times New Roman"/>
                <w:b/>
                <w:bCs/>
                <w:sz w:val="21"/>
                <w:szCs w:val="21"/>
              </w:rPr>
            </w:pPr>
            <w:r w:rsidRPr="008C34EE">
              <w:rPr>
                <w:rFonts w:ascii="Arial" w:eastAsia="Times New Roman" w:hAnsi="Arial" w:cs="Times New Roman"/>
                <w:b/>
                <w:bCs/>
                <w:sz w:val="21"/>
                <w:szCs w:val="21"/>
              </w:rPr>
              <w:t>Creating Great Impact</w:t>
            </w:r>
          </w:p>
          <w:p w14:paraId="1590B6E8" w14:textId="77777777" w:rsidR="008C34EE" w:rsidRPr="008C34EE" w:rsidRDefault="008C34EE" w:rsidP="008C34EE">
            <w:pPr>
              <w:rPr>
                <w:rFonts w:ascii="Arial" w:eastAsia="Times New Roman" w:hAnsi="Arial" w:cs="Times New Roman"/>
                <w:sz w:val="21"/>
                <w:szCs w:val="21"/>
              </w:rPr>
            </w:pPr>
            <w:r w:rsidRPr="008C34EE">
              <w:rPr>
                <w:rFonts w:ascii="Arial" w:eastAsia="Times New Roman" w:hAnsi="Arial" w:cs="Times New Roman"/>
                <w:sz w:val="21"/>
                <w:szCs w:val="21"/>
              </w:rPr>
              <w:t>Aiming for the biggest impact on young people and their educators</w:t>
            </w:r>
          </w:p>
          <w:p w14:paraId="6BC59DB2" w14:textId="77777777" w:rsidR="008C34EE" w:rsidRPr="008C34EE" w:rsidRDefault="008C34EE" w:rsidP="008C34EE">
            <w:pPr>
              <w:rPr>
                <w:rFonts w:ascii="Arial" w:eastAsia="Times New Roman" w:hAnsi="Arial" w:cs="Times New Roman"/>
                <w:sz w:val="21"/>
                <w:szCs w:val="21"/>
              </w:rPr>
            </w:pPr>
          </w:p>
          <w:p w14:paraId="173FB771" w14:textId="77777777" w:rsidR="008C34EE" w:rsidRPr="008C34EE" w:rsidRDefault="008C34EE" w:rsidP="008C34EE">
            <w:pPr>
              <w:jc w:val="right"/>
              <w:rPr>
                <w:rFonts w:ascii="Arial" w:eastAsia="Times New Roman" w:hAnsi="Arial" w:cs="Times New Roman"/>
                <w:b/>
                <w:bCs/>
                <w:i/>
                <w:iCs/>
                <w:sz w:val="21"/>
                <w:szCs w:val="21"/>
              </w:rPr>
            </w:pPr>
            <w:r w:rsidRPr="008C34EE">
              <w:rPr>
                <w:rFonts w:ascii="Arial" w:eastAsia="Times New Roman" w:hAnsi="Arial" w:cs="Times New Roman"/>
                <w:b/>
                <w:bCs/>
                <w:i/>
                <w:iCs/>
                <w:sz w:val="21"/>
                <w:szCs w:val="21"/>
              </w:rPr>
              <w:t>All YE Staff are encouraged to model these values at all times</w:t>
            </w:r>
          </w:p>
          <w:p w14:paraId="69D2DEE4" w14:textId="77777777" w:rsidR="008C34EE" w:rsidRDefault="008C34EE" w:rsidP="00D21C4F">
            <w:pPr>
              <w:rPr>
                <w:rFonts w:ascii="Arial" w:eastAsia="Times New Roman" w:hAnsi="Arial" w:cs="Times New Roman"/>
                <w:sz w:val="21"/>
                <w:szCs w:val="21"/>
              </w:rPr>
            </w:pPr>
          </w:p>
          <w:p w14:paraId="5A564365" w14:textId="570EB216" w:rsidR="008C34EE" w:rsidRPr="008C34EE" w:rsidRDefault="008C34EE" w:rsidP="00D21C4F">
            <w:pPr>
              <w:rPr>
                <w:rFonts w:ascii="Arial" w:eastAsia="Times New Roman" w:hAnsi="Arial" w:cs="Times New Roman"/>
                <w:sz w:val="21"/>
                <w:szCs w:val="21"/>
              </w:rPr>
            </w:pPr>
          </w:p>
        </w:tc>
      </w:tr>
    </w:tbl>
    <w:p w14:paraId="49DA9CAB" w14:textId="77777777" w:rsidR="00D21C4F" w:rsidRPr="00D21C4F" w:rsidRDefault="00D21C4F" w:rsidP="00D21C4F">
      <w:pPr>
        <w:spacing w:after="0" w:line="240" w:lineRule="auto"/>
        <w:rPr>
          <w:rFonts w:ascii="Arial" w:eastAsia="Times New Roman" w:hAnsi="Arial" w:cs="Times New Roman"/>
          <w:sz w:val="28"/>
          <w:szCs w:val="20"/>
        </w:rPr>
      </w:pPr>
    </w:p>
    <w:p w14:paraId="6A6D6789" w14:textId="238515F9" w:rsidR="008C34EE" w:rsidRDefault="004E5435">
      <w:r>
        <w:rPr>
          <w:noProof/>
        </w:rPr>
        <w:lastRenderedPageBreak/>
        <w:drawing>
          <wp:inline distT="0" distB="0" distL="0" distR="0" wp14:anchorId="2F947CA0" wp14:editId="49AA40CF">
            <wp:extent cx="6479540" cy="1413510"/>
            <wp:effectExtent l="0" t="0" r="0" b="0"/>
            <wp:docPr id="4" name="Picture 4" descr="Text&#10;&#10;Description automatically generated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>
                      <a:hlinkClick r:id="rId10"/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413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34EE" w:rsidSect="00D21C4F">
      <w:footerReference w:type="default" r:id="rId12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CD49F9" w14:textId="77777777" w:rsidR="00F42B9C" w:rsidRDefault="00F42B9C" w:rsidP="008C34EE">
      <w:pPr>
        <w:spacing w:after="0" w:line="240" w:lineRule="auto"/>
      </w:pPr>
      <w:r>
        <w:separator/>
      </w:r>
    </w:p>
  </w:endnote>
  <w:endnote w:type="continuationSeparator" w:id="0">
    <w:p w14:paraId="665E7FBE" w14:textId="77777777" w:rsidR="00F42B9C" w:rsidRDefault="00F42B9C" w:rsidP="008C3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4925084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B7EBC58" w14:textId="783298DC" w:rsidR="008C34EE" w:rsidRDefault="008C34EE">
            <w:pPr>
              <w:pStyle w:val="Footer"/>
              <w:jc w:val="right"/>
            </w:pPr>
            <w:r>
              <w:rPr>
                <w:sz w:val="16"/>
              </w:rPr>
              <w:t xml:space="preserve">Digital Engagement Manager – February 2021                                                                                                                                                                           </w:t>
            </w:r>
            <w:r w:rsidRPr="008C34EE">
              <w:rPr>
                <w:sz w:val="16"/>
                <w:szCs w:val="16"/>
              </w:rPr>
              <w:t xml:space="preserve">Page </w:t>
            </w:r>
            <w:r w:rsidRPr="008C34EE">
              <w:rPr>
                <w:b/>
                <w:bCs/>
                <w:sz w:val="16"/>
                <w:szCs w:val="16"/>
              </w:rPr>
              <w:fldChar w:fldCharType="begin"/>
            </w:r>
            <w:r w:rsidRPr="008C34EE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8C34EE">
              <w:rPr>
                <w:b/>
                <w:bCs/>
                <w:sz w:val="16"/>
                <w:szCs w:val="16"/>
              </w:rPr>
              <w:fldChar w:fldCharType="separate"/>
            </w:r>
            <w:r w:rsidRPr="008C34EE">
              <w:rPr>
                <w:b/>
                <w:bCs/>
                <w:noProof/>
                <w:sz w:val="16"/>
                <w:szCs w:val="16"/>
              </w:rPr>
              <w:t>2</w:t>
            </w:r>
            <w:r w:rsidRPr="008C34EE">
              <w:rPr>
                <w:b/>
                <w:bCs/>
                <w:sz w:val="16"/>
                <w:szCs w:val="16"/>
              </w:rPr>
              <w:fldChar w:fldCharType="end"/>
            </w:r>
            <w:r w:rsidRPr="008C34EE">
              <w:rPr>
                <w:sz w:val="16"/>
                <w:szCs w:val="16"/>
              </w:rPr>
              <w:t xml:space="preserve"> of </w:t>
            </w:r>
            <w:r w:rsidRPr="008C34EE">
              <w:rPr>
                <w:b/>
                <w:bCs/>
                <w:sz w:val="16"/>
                <w:szCs w:val="16"/>
              </w:rPr>
              <w:fldChar w:fldCharType="begin"/>
            </w:r>
            <w:r w:rsidRPr="008C34EE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8C34EE">
              <w:rPr>
                <w:b/>
                <w:bCs/>
                <w:sz w:val="16"/>
                <w:szCs w:val="16"/>
              </w:rPr>
              <w:fldChar w:fldCharType="separate"/>
            </w:r>
            <w:r w:rsidRPr="008C34EE">
              <w:rPr>
                <w:b/>
                <w:bCs/>
                <w:noProof/>
                <w:sz w:val="16"/>
                <w:szCs w:val="16"/>
              </w:rPr>
              <w:t>2</w:t>
            </w:r>
            <w:r w:rsidRPr="008C34EE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F0CD3E8" w14:textId="77777777" w:rsidR="008C34EE" w:rsidRDefault="008C34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7A5EB4" w14:textId="77777777" w:rsidR="00F42B9C" w:rsidRDefault="00F42B9C" w:rsidP="008C34EE">
      <w:pPr>
        <w:spacing w:after="0" w:line="240" w:lineRule="auto"/>
      </w:pPr>
      <w:r>
        <w:separator/>
      </w:r>
    </w:p>
  </w:footnote>
  <w:footnote w:type="continuationSeparator" w:id="0">
    <w:p w14:paraId="1F5F8BE4" w14:textId="77777777" w:rsidR="00F42B9C" w:rsidRDefault="00F42B9C" w:rsidP="008C34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C4F"/>
    <w:rsid w:val="000C6E51"/>
    <w:rsid w:val="000E0F8B"/>
    <w:rsid w:val="000F01B1"/>
    <w:rsid w:val="001C2951"/>
    <w:rsid w:val="00234C43"/>
    <w:rsid w:val="002527E6"/>
    <w:rsid w:val="003811A4"/>
    <w:rsid w:val="00393F50"/>
    <w:rsid w:val="003F0DD3"/>
    <w:rsid w:val="00431605"/>
    <w:rsid w:val="00435873"/>
    <w:rsid w:val="004E5435"/>
    <w:rsid w:val="005043F8"/>
    <w:rsid w:val="0056154B"/>
    <w:rsid w:val="00571FAC"/>
    <w:rsid w:val="005A23D6"/>
    <w:rsid w:val="005E7788"/>
    <w:rsid w:val="006858DC"/>
    <w:rsid w:val="00725E9F"/>
    <w:rsid w:val="00727100"/>
    <w:rsid w:val="007421B4"/>
    <w:rsid w:val="00742E25"/>
    <w:rsid w:val="00760E3D"/>
    <w:rsid w:val="00805C18"/>
    <w:rsid w:val="008C34EE"/>
    <w:rsid w:val="008F6E7F"/>
    <w:rsid w:val="00934759"/>
    <w:rsid w:val="00961737"/>
    <w:rsid w:val="00974038"/>
    <w:rsid w:val="009C0498"/>
    <w:rsid w:val="00A42659"/>
    <w:rsid w:val="00A74843"/>
    <w:rsid w:val="00A921D2"/>
    <w:rsid w:val="00B338E3"/>
    <w:rsid w:val="00B814E3"/>
    <w:rsid w:val="00BB0A42"/>
    <w:rsid w:val="00C25142"/>
    <w:rsid w:val="00C41CD4"/>
    <w:rsid w:val="00CE2091"/>
    <w:rsid w:val="00D21C4F"/>
    <w:rsid w:val="00D56354"/>
    <w:rsid w:val="00DB759F"/>
    <w:rsid w:val="00DC6F49"/>
    <w:rsid w:val="00E001F2"/>
    <w:rsid w:val="00E63F22"/>
    <w:rsid w:val="00EA3CC7"/>
    <w:rsid w:val="00EC3251"/>
    <w:rsid w:val="00EC69FE"/>
    <w:rsid w:val="00F42B9C"/>
    <w:rsid w:val="00F70A7C"/>
    <w:rsid w:val="00FE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759E5"/>
  <w15:chartTrackingRefBased/>
  <w15:docId w15:val="{394E152F-938C-437C-87E0-7963DA4DC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1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F01B1"/>
    <w:pPr>
      <w:spacing w:after="0" w:line="240" w:lineRule="auto"/>
    </w:pPr>
  </w:style>
  <w:style w:type="paragraph" w:customStyle="1" w:styleId="Default">
    <w:name w:val="Default"/>
    <w:rsid w:val="0096173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C34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4EE"/>
  </w:style>
  <w:style w:type="paragraph" w:styleId="Footer">
    <w:name w:val="footer"/>
    <w:basedOn w:val="Normal"/>
    <w:link w:val="FooterChar"/>
    <w:uiPriority w:val="99"/>
    <w:unhideWhenUsed/>
    <w:rsid w:val="008C34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4EE"/>
  </w:style>
  <w:style w:type="character" w:styleId="CommentReference">
    <w:name w:val="annotation reference"/>
    <w:basedOn w:val="DefaultParagraphFont"/>
    <w:uiPriority w:val="99"/>
    <w:semiHidden/>
    <w:unhideWhenUsed/>
    <w:rsid w:val="00725E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E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5E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E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E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E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E9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42E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2E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0" Type="http://schemas.openxmlformats.org/officeDocument/2006/relationships/hyperlink" Target="https://www.young-enterprise.org.uk/NTLTFstrategy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03BE6B4638CC4BA8CFA062FDCF7D2C" ma:contentTypeVersion="13" ma:contentTypeDescription="Create a new document." ma:contentTypeScope="" ma:versionID="372323faf59321281fe4ee8fdda32aab">
  <xsd:schema xmlns:xsd="http://www.w3.org/2001/XMLSchema" xmlns:xs="http://www.w3.org/2001/XMLSchema" xmlns:p="http://schemas.microsoft.com/office/2006/metadata/properties" xmlns:ns3="dc356ba6-4664-42d0-adcf-e9d61f10b9ee" xmlns:ns4="8f420868-421c-4c68-94e8-5cad66710b71" targetNamespace="http://schemas.microsoft.com/office/2006/metadata/properties" ma:root="true" ma:fieldsID="5439d145f1f64da64dba363f1bf6d4d0" ns3:_="" ns4:_="">
    <xsd:import namespace="dc356ba6-4664-42d0-adcf-e9d61f10b9ee"/>
    <xsd:import namespace="8f420868-421c-4c68-94e8-5cad66710b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356ba6-4664-42d0-adcf-e9d61f10b9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420868-421c-4c68-94e8-5cad66710b7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C4B3D4-64C3-4C9A-8BF6-D5F13B7379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2E19E7-87A4-4C30-82CC-EC7B17A8EB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AC1AA8-1F61-4E74-8A8A-A831ECD75D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356ba6-4664-42d0-adcf-e9d61f10b9ee"/>
    <ds:schemaRef ds:uri="8f420868-421c-4c68-94e8-5cad66710b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 Macleod</dc:creator>
  <cp:keywords/>
  <dc:description/>
  <cp:lastModifiedBy>Eileen Gannon</cp:lastModifiedBy>
  <cp:revision>2</cp:revision>
  <cp:lastPrinted>2021-01-26T11:04:00Z</cp:lastPrinted>
  <dcterms:created xsi:type="dcterms:W3CDTF">2021-01-27T10:25:00Z</dcterms:created>
  <dcterms:modified xsi:type="dcterms:W3CDTF">2021-01-27T10:25:00Z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0x0101009903BE6B4638CC4BA8CFA062FDCF7D2C</vt:lpwstr>
  </property>
</Properties>
</file>